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F676D" w14:textId="77777777" w:rsidR="00D42765" w:rsidRPr="007E3A9B" w:rsidRDefault="00D42765" w:rsidP="00D42765">
      <w:pPr>
        <w:jc w:val="center"/>
        <w:rPr>
          <w:b/>
          <w:sz w:val="36"/>
          <w:szCs w:val="24"/>
        </w:rPr>
      </w:pPr>
      <w:r w:rsidRPr="007E3A9B">
        <w:rPr>
          <w:rFonts w:hint="eastAsia"/>
          <w:b/>
          <w:sz w:val="36"/>
          <w:szCs w:val="24"/>
        </w:rPr>
        <w:t>河南思维自动化设备股份有限公司</w:t>
      </w:r>
    </w:p>
    <w:p w14:paraId="050F9293" w14:textId="288F2920" w:rsidR="00D42765" w:rsidRPr="007E3A9B" w:rsidRDefault="00D42765" w:rsidP="00D42765">
      <w:pPr>
        <w:jc w:val="center"/>
        <w:rPr>
          <w:b/>
          <w:sz w:val="36"/>
          <w:szCs w:val="24"/>
        </w:rPr>
      </w:pPr>
      <w:r w:rsidRPr="007E3A9B">
        <w:rPr>
          <w:rFonts w:hint="eastAsia"/>
          <w:b/>
          <w:sz w:val="36"/>
          <w:szCs w:val="24"/>
        </w:rPr>
        <w:t>独立董事</w:t>
      </w:r>
      <w:r w:rsidR="001849AC" w:rsidRPr="007E3A9B">
        <w:rPr>
          <w:rFonts w:hint="eastAsia"/>
          <w:b/>
          <w:sz w:val="36"/>
          <w:szCs w:val="24"/>
        </w:rPr>
        <w:t>制度</w:t>
      </w:r>
    </w:p>
    <w:p w14:paraId="05251476" w14:textId="17178899" w:rsidR="00A1699D" w:rsidRPr="007E3A9B" w:rsidRDefault="00A1699D" w:rsidP="00D42765">
      <w:pPr>
        <w:jc w:val="center"/>
        <w:rPr>
          <w:rFonts w:ascii="Times New Roman" w:eastAsia="宋体" w:hAnsi="Times New Roman" w:cs="Times New Roman"/>
          <w:b/>
          <w:sz w:val="28"/>
          <w:szCs w:val="24"/>
        </w:rPr>
      </w:pPr>
      <w:r w:rsidRPr="007E3A9B">
        <w:rPr>
          <w:rFonts w:ascii="Times New Roman" w:eastAsia="宋体" w:hAnsi="Times New Roman" w:cs="Times New Roman"/>
          <w:b/>
          <w:sz w:val="28"/>
          <w:szCs w:val="24"/>
        </w:rPr>
        <w:t>（</w:t>
      </w:r>
      <w:r w:rsidRPr="007E3A9B">
        <w:rPr>
          <w:rFonts w:ascii="Times New Roman" w:eastAsia="宋体" w:hAnsi="Times New Roman" w:cs="Times New Roman"/>
          <w:b/>
          <w:sz w:val="28"/>
          <w:szCs w:val="24"/>
        </w:rPr>
        <w:t>202</w:t>
      </w:r>
      <w:r w:rsidR="007E3A9B">
        <w:rPr>
          <w:rFonts w:ascii="Times New Roman" w:eastAsia="宋体" w:hAnsi="Times New Roman" w:cs="Times New Roman"/>
          <w:b/>
          <w:sz w:val="28"/>
          <w:szCs w:val="24"/>
        </w:rPr>
        <w:t>3</w:t>
      </w:r>
      <w:r w:rsidRPr="007E3A9B">
        <w:rPr>
          <w:rFonts w:ascii="Times New Roman" w:eastAsia="宋体" w:hAnsi="Times New Roman" w:cs="Times New Roman"/>
          <w:b/>
          <w:sz w:val="28"/>
          <w:szCs w:val="24"/>
        </w:rPr>
        <w:t>年</w:t>
      </w:r>
      <w:r w:rsidR="000C7DE7">
        <w:rPr>
          <w:rFonts w:ascii="Times New Roman" w:eastAsia="宋体" w:hAnsi="Times New Roman" w:cs="Times New Roman"/>
          <w:b/>
          <w:sz w:val="28"/>
          <w:szCs w:val="24"/>
        </w:rPr>
        <w:t>1</w:t>
      </w:r>
      <w:r w:rsidR="000C7DE7">
        <w:rPr>
          <w:rFonts w:ascii="Times New Roman" w:eastAsia="宋体" w:hAnsi="Times New Roman" w:cs="Times New Roman" w:hint="eastAsia"/>
          <w:b/>
          <w:sz w:val="28"/>
          <w:szCs w:val="24"/>
        </w:rPr>
        <w:t>2</w:t>
      </w:r>
      <w:r w:rsidRPr="007E3A9B">
        <w:rPr>
          <w:rFonts w:ascii="Times New Roman" w:eastAsia="宋体" w:hAnsi="Times New Roman" w:cs="Times New Roman"/>
          <w:b/>
          <w:sz w:val="28"/>
          <w:szCs w:val="24"/>
        </w:rPr>
        <w:t>月）</w:t>
      </w:r>
    </w:p>
    <w:p w14:paraId="2278F304" w14:textId="77777777" w:rsidR="00D807E4" w:rsidRPr="007E3A9B" w:rsidRDefault="00D807E4" w:rsidP="00D42765">
      <w:pPr>
        <w:jc w:val="center"/>
        <w:rPr>
          <w:b/>
          <w:sz w:val="24"/>
          <w:szCs w:val="24"/>
        </w:rPr>
      </w:pPr>
    </w:p>
    <w:p w14:paraId="4176B9F0" w14:textId="381DA58A" w:rsidR="00D42765" w:rsidRPr="007E3A9B" w:rsidRDefault="00B12D18" w:rsidP="00D807E4">
      <w:pPr>
        <w:pStyle w:val="2"/>
        <w:spacing w:before="0" w:after="0" w:line="360" w:lineRule="auto"/>
        <w:jc w:val="center"/>
        <w:rPr>
          <w:rFonts w:ascii="Times New Roman" w:eastAsia="宋体" w:hAnsi="Times New Roman" w:cs="Times New Roman"/>
          <w:kern w:val="0"/>
          <w:sz w:val="28"/>
          <w:szCs w:val="24"/>
          <w:lang w:eastAsia="zh-TW"/>
        </w:rPr>
      </w:pPr>
      <w:r w:rsidRPr="007E3A9B">
        <w:rPr>
          <w:rFonts w:ascii="Times New Roman" w:eastAsia="宋体" w:hAnsi="Times New Roman" w:cs="Times New Roman" w:hint="eastAsia"/>
          <w:kern w:val="0"/>
          <w:sz w:val="28"/>
          <w:szCs w:val="24"/>
        </w:rPr>
        <w:t>第一章</w:t>
      </w:r>
      <w:r w:rsidRPr="007E3A9B">
        <w:rPr>
          <w:rFonts w:ascii="Times New Roman" w:eastAsia="宋体" w:hAnsi="Times New Roman" w:cs="Times New Roman" w:hint="eastAsia"/>
          <w:kern w:val="0"/>
          <w:sz w:val="28"/>
          <w:szCs w:val="24"/>
        </w:rPr>
        <w:t xml:space="preserve"> </w:t>
      </w:r>
      <w:r w:rsidR="00D807E4" w:rsidRPr="007E3A9B">
        <w:rPr>
          <w:rFonts w:ascii="Times New Roman" w:eastAsia="宋体" w:hAnsi="Times New Roman" w:cs="Times New Roman" w:hint="eastAsia"/>
          <w:kern w:val="0"/>
          <w:sz w:val="28"/>
          <w:szCs w:val="24"/>
          <w:lang w:eastAsia="zh-TW"/>
        </w:rPr>
        <w:t>总则</w:t>
      </w:r>
    </w:p>
    <w:p w14:paraId="02C8104C" w14:textId="7CE013C5" w:rsidR="00D42765" w:rsidRPr="007E3A9B" w:rsidRDefault="00D42765" w:rsidP="00990E11">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第一条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为进一步完善公司治理结构，促进公司规范运作，维护公司整体利益，提高公司决策的科学性和民主性，根据《中华人民共和国公司法》</w:t>
      </w:r>
      <w:r w:rsidR="008F0F98" w:rsidRPr="007E3A9B">
        <w:rPr>
          <w:rFonts w:ascii="Times New Roman" w:eastAsia="宋体" w:hAnsi="Times New Roman" w:cs="Times New Roman" w:hint="eastAsia"/>
          <w:kern w:val="0"/>
          <w:sz w:val="24"/>
          <w:szCs w:val="24"/>
          <w:lang w:eastAsia="zh-TW"/>
        </w:rPr>
        <w:t>（以下简称《公司法》）</w:t>
      </w:r>
      <w:r w:rsidRPr="007E3A9B">
        <w:rPr>
          <w:rFonts w:ascii="Times New Roman" w:eastAsia="宋体" w:hAnsi="Times New Roman" w:cs="Times New Roman" w:hint="eastAsia"/>
          <w:kern w:val="0"/>
          <w:sz w:val="24"/>
          <w:szCs w:val="24"/>
          <w:lang w:eastAsia="zh-TW"/>
        </w:rPr>
        <w:t>、</w:t>
      </w:r>
      <w:r w:rsidR="008F0F98" w:rsidRPr="007E3A9B">
        <w:rPr>
          <w:rFonts w:ascii="Times New Roman" w:eastAsia="宋体" w:hAnsi="Times New Roman" w:cs="Times New Roman" w:hint="eastAsia"/>
          <w:kern w:val="0"/>
          <w:sz w:val="24"/>
          <w:szCs w:val="24"/>
          <w:lang w:eastAsia="zh-TW"/>
        </w:rPr>
        <w:t>《中华人民共和国证券法》</w:t>
      </w:r>
      <w:r w:rsidR="00715C02" w:rsidRPr="007E3A9B">
        <w:rPr>
          <w:rFonts w:ascii="Times New Roman" w:eastAsia="宋体" w:hAnsi="Times New Roman" w:cs="Times New Roman" w:hint="eastAsia"/>
          <w:kern w:val="0"/>
          <w:sz w:val="24"/>
          <w:szCs w:val="24"/>
          <w:lang w:eastAsia="zh-TW"/>
        </w:rPr>
        <w:t>（以下简称《证券法》）</w:t>
      </w:r>
      <w:r w:rsidR="008F0F98" w:rsidRPr="007E3A9B">
        <w:rPr>
          <w:rFonts w:ascii="Times New Roman" w:eastAsia="宋体" w:hAnsi="Times New Roman" w:cs="Times New Roman" w:hint="eastAsia"/>
          <w:kern w:val="0"/>
          <w:sz w:val="24"/>
          <w:szCs w:val="24"/>
          <w:lang w:eastAsia="zh-TW"/>
        </w:rPr>
        <w:t>、</w:t>
      </w:r>
      <w:r w:rsidR="00DA58AE">
        <w:rPr>
          <w:rFonts w:ascii="Times New Roman" w:eastAsia="宋体" w:hAnsi="Times New Roman" w:cs="Times New Roman" w:hint="eastAsia"/>
          <w:kern w:val="0"/>
          <w:sz w:val="24"/>
          <w:szCs w:val="24"/>
          <w:lang w:eastAsia="zh-TW"/>
        </w:rPr>
        <w:t>《上市公司独立董事管理办法》</w:t>
      </w:r>
      <w:r w:rsidRPr="007E3A9B">
        <w:rPr>
          <w:rFonts w:ascii="Times New Roman" w:eastAsia="宋体" w:hAnsi="Times New Roman" w:cs="Times New Roman" w:hint="eastAsia"/>
          <w:kern w:val="0"/>
          <w:sz w:val="24"/>
          <w:szCs w:val="24"/>
          <w:lang w:eastAsia="zh-TW"/>
        </w:rPr>
        <w:t>《上海证券交易所股票上市规则》</w:t>
      </w:r>
      <w:r w:rsidR="00912123" w:rsidRPr="007E3A9B">
        <w:rPr>
          <w:rFonts w:ascii="Times New Roman" w:eastAsia="宋体" w:hAnsi="Times New Roman" w:cs="Times New Roman" w:hint="eastAsia"/>
          <w:kern w:val="0"/>
          <w:sz w:val="24"/>
          <w:szCs w:val="24"/>
          <w:lang w:eastAsia="zh-TW"/>
        </w:rPr>
        <w:t>《上海证券交易所上市公司自律监管指引第</w:t>
      </w:r>
      <w:r w:rsidR="00912123" w:rsidRPr="007E3A9B">
        <w:rPr>
          <w:rFonts w:ascii="Times New Roman" w:eastAsia="宋体" w:hAnsi="Times New Roman" w:cs="Times New Roman"/>
          <w:kern w:val="0"/>
          <w:sz w:val="24"/>
          <w:szCs w:val="24"/>
          <w:lang w:eastAsia="zh-TW"/>
        </w:rPr>
        <w:t>1</w:t>
      </w:r>
      <w:r w:rsidR="00912123" w:rsidRPr="007E3A9B">
        <w:rPr>
          <w:rFonts w:ascii="Times New Roman" w:eastAsia="宋体" w:hAnsi="Times New Roman" w:cs="Times New Roman" w:hint="eastAsia"/>
          <w:kern w:val="0"/>
          <w:sz w:val="24"/>
          <w:szCs w:val="24"/>
          <w:lang w:eastAsia="zh-TW"/>
        </w:rPr>
        <w:t>号——规范运作》</w:t>
      </w:r>
      <w:r w:rsidRPr="007E3A9B">
        <w:rPr>
          <w:rFonts w:ascii="Times New Roman" w:eastAsia="宋体" w:hAnsi="Times New Roman" w:cs="Times New Roman" w:hint="eastAsia"/>
          <w:kern w:val="0"/>
          <w:sz w:val="24"/>
          <w:szCs w:val="24"/>
          <w:lang w:eastAsia="zh-TW"/>
        </w:rPr>
        <w:t>等相关法律法规、业务规则及《河南思维自动化设备股份有限公司章程》（以下简称《公司章程》），特制定本制度。</w:t>
      </w:r>
    </w:p>
    <w:p w14:paraId="51930DA4" w14:textId="77777777" w:rsidR="00640D19" w:rsidRPr="00640D19" w:rsidRDefault="00D42765" w:rsidP="00640D19">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第二条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独立董事是指不在公司担任除董事外的其他职务，并与公司及公司的主要股东</w:t>
      </w:r>
      <w:r w:rsidR="00640D19">
        <w:rPr>
          <w:rFonts w:ascii="Times New Roman" w:eastAsia="宋体" w:hAnsi="Times New Roman" w:cs="Times New Roman" w:hint="eastAsia"/>
          <w:kern w:val="0"/>
          <w:sz w:val="24"/>
          <w:szCs w:val="24"/>
          <w:lang w:eastAsia="zh-TW"/>
        </w:rPr>
        <w:t>、实际控制人</w:t>
      </w:r>
      <w:r w:rsidRPr="007E3A9B">
        <w:rPr>
          <w:rFonts w:ascii="Times New Roman" w:eastAsia="宋体" w:hAnsi="Times New Roman" w:cs="Times New Roman" w:hint="eastAsia"/>
          <w:kern w:val="0"/>
          <w:sz w:val="24"/>
          <w:szCs w:val="24"/>
          <w:lang w:eastAsia="zh-TW"/>
        </w:rPr>
        <w:t>不存在</w:t>
      </w:r>
      <w:r w:rsidR="00640D19" w:rsidRPr="00640D19">
        <w:rPr>
          <w:rFonts w:ascii="Times New Roman" w:eastAsia="宋体" w:hAnsi="Times New Roman" w:cs="Times New Roman" w:hint="eastAsia"/>
          <w:kern w:val="0"/>
          <w:sz w:val="24"/>
          <w:szCs w:val="24"/>
          <w:lang w:eastAsia="zh-TW"/>
        </w:rPr>
        <w:t>直接或者间接利害关系，或者其他可能影响其进行独立客观判断关系的董事。</w:t>
      </w:r>
    </w:p>
    <w:p w14:paraId="5025DA7F" w14:textId="3B6363A1" w:rsidR="00D42765" w:rsidRPr="007E3A9B" w:rsidRDefault="00CE1220" w:rsidP="00640D19">
      <w:pPr>
        <w:spacing w:line="360" w:lineRule="auto"/>
        <w:ind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lang w:eastAsia="zh-TW"/>
        </w:rPr>
        <w:t>独立董事应当独立履行职责，不受</w:t>
      </w:r>
      <w:r w:rsidR="00640D19" w:rsidRPr="00640D19">
        <w:rPr>
          <w:rFonts w:ascii="Times New Roman" w:eastAsia="宋体" w:hAnsi="Times New Roman" w:cs="Times New Roman" w:hint="eastAsia"/>
          <w:kern w:val="0"/>
          <w:sz w:val="24"/>
          <w:szCs w:val="24"/>
          <w:lang w:eastAsia="zh-TW"/>
        </w:rPr>
        <w:t>公司及其主要股东、实际控制人等单位或者个人的影响。</w:t>
      </w:r>
    </w:p>
    <w:p w14:paraId="573C1E64" w14:textId="6EF1E317" w:rsidR="00990E11" w:rsidRPr="007E3A9B" w:rsidRDefault="00D42765" w:rsidP="000875F2">
      <w:pPr>
        <w:spacing w:line="360" w:lineRule="auto"/>
        <w:ind w:firstLineChars="200" w:firstLine="482"/>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第三条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独立董事对公司及全体股东负有</w:t>
      </w:r>
      <w:r w:rsidR="00AD0A81">
        <w:rPr>
          <w:rFonts w:ascii="Times New Roman" w:eastAsia="宋体" w:hAnsi="Times New Roman" w:cs="Times New Roman" w:hint="eastAsia"/>
          <w:kern w:val="0"/>
          <w:sz w:val="24"/>
          <w:szCs w:val="24"/>
        </w:rPr>
        <w:t>忠实</w:t>
      </w:r>
      <w:r w:rsidRPr="007E3A9B">
        <w:rPr>
          <w:rFonts w:ascii="Times New Roman" w:eastAsia="宋体" w:hAnsi="Times New Roman" w:cs="Times New Roman" w:hint="eastAsia"/>
          <w:kern w:val="0"/>
          <w:sz w:val="24"/>
          <w:szCs w:val="24"/>
          <w:lang w:eastAsia="zh-TW"/>
        </w:rPr>
        <w:t>与勤勉义务。独立董事应当按照相关法律法规和《公司章程》的要求，认真履行职责，</w:t>
      </w:r>
      <w:r w:rsidR="00640D19" w:rsidRPr="00640D19">
        <w:rPr>
          <w:rFonts w:ascii="Times New Roman" w:eastAsia="宋体" w:hAnsi="Times New Roman" w:cs="Times New Roman" w:hint="eastAsia"/>
          <w:kern w:val="0"/>
          <w:sz w:val="24"/>
          <w:szCs w:val="24"/>
          <w:lang w:eastAsia="zh-TW"/>
        </w:rPr>
        <w:t>在董事会中发挥参与决策、监督制衡、专业咨询作用，</w:t>
      </w:r>
      <w:r w:rsidRPr="007E3A9B">
        <w:rPr>
          <w:rFonts w:ascii="Times New Roman" w:eastAsia="宋体" w:hAnsi="Times New Roman" w:cs="Times New Roman" w:hint="eastAsia"/>
          <w:kern w:val="0"/>
          <w:sz w:val="24"/>
          <w:szCs w:val="24"/>
          <w:lang w:eastAsia="zh-TW"/>
        </w:rPr>
        <w:t>维护公司整体利益，尤其是要关注中小股东的合法权益不受损害。</w:t>
      </w:r>
    </w:p>
    <w:p w14:paraId="5BF3C543" w14:textId="5513482A" w:rsidR="00D42765" w:rsidRPr="007E3A9B" w:rsidRDefault="00D42765" w:rsidP="00886395">
      <w:pPr>
        <w:spacing w:line="360" w:lineRule="auto"/>
        <w:ind w:leftChars="-67" w:left="-141"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独立董事原则上最多在</w:t>
      </w:r>
      <w:r w:rsidR="00BC708F">
        <w:rPr>
          <w:rFonts w:ascii="Times New Roman" w:eastAsia="宋体" w:hAnsi="Times New Roman" w:cs="Times New Roman"/>
          <w:kern w:val="0"/>
          <w:sz w:val="24"/>
          <w:szCs w:val="24"/>
          <w:lang w:eastAsia="zh-TW"/>
        </w:rPr>
        <w:t>3</w:t>
      </w:r>
      <w:r w:rsidRPr="007E3A9B">
        <w:rPr>
          <w:rFonts w:ascii="Times New Roman" w:eastAsia="宋体" w:hAnsi="Times New Roman" w:cs="Times New Roman" w:hint="eastAsia"/>
          <w:kern w:val="0"/>
          <w:sz w:val="24"/>
          <w:szCs w:val="24"/>
          <w:lang w:eastAsia="zh-TW"/>
        </w:rPr>
        <w:t>家</w:t>
      </w:r>
      <w:r w:rsidR="00AD0A81">
        <w:rPr>
          <w:rFonts w:ascii="Times New Roman" w:eastAsia="宋体" w:hAnsi="Times New Roman" w:cs="Times New Roman" w:hint="eastAsia"/>
          <w:kern w:val="0"/>
          <w:sz w:val="24"/>
          <w:szCs w:val="24"/>
          <w:lang w:eastAsia="zh-TW"/>
        </w:rPr>
        <w:t>境内</w:t>
      </w:r>
      <w:r w:rsidRPr="007E3A9B">
        <w:rPr>
          <w:rFonts w:ascii="Times New Roman" w:eastAsia="宋体" w:hAnsi="Times New Roman" w:cs="Times New Roman" w:hint="eastAsia"/>
          <w:kern w:val="0"/>
          <w:sz w:val="24"/>
          <w:szCs w:val="24"/>
          <w:lang w:eastAsia="zh-TW"/>
        </w:rPr>
        <w:t>上市公司兼任独立董事，并确保有足够的时间和精力有效地履行本公司独立董事的职责。</w:t>
      </w:r>
    </w:p>
    <w:p w14:paraId="31E3781A" w14:textId="5FC4679F" w:rsidR="000875F2" w:rsidRPr="007E3A9B" w:rsidRDefault="00D42765" w:rsidP="000875F2">
      <w:pPr>
        <w:autoSpaceDE w:val="0"/>
        <w:autoSpaceDN w:val="0"/>
        <w:adjustRightInd w:val="0"/>
        <w:spacing w:line="360" w:lineRule="auto"/>
        <w:ind w:firstLineChars="200" w:firstLine="482"/>
        <w:rPr>
          <w:rFonts w:eastAsia="宋体"/>
          <w:kern w:val="0"/>
          <w:sz w:val="24"/>
          <w:szCs w:val="24"/>
        </w:rPr>
      </w:pPr>
      <w:r w:rsidRPr="007E3A9B">
        <w:rPr>
          <w:rFonts w:ascii="Times New Roman" w:eastAsia="宋体" w:hAnsi="Times New Roman" w:cs="Times New Roman" w:hint="eastAsia"/>
          <w:b/>
          <w:kern w:val="0"/>
          <w:sz w:val="24"/>
          <w:szCs w:val="24"/>
          <w:lang w:eastAsia="zh-TW"/>
        </w:rPr>
        <w:t>第四条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公司独立董事人数应不少于公司董事总人数的三分之一，其中至少一名会计专业人士。</w:t>
      </w:r>
    </w:p>
    <w:p w14:paraId="2F078027" w14:textId="77777777" w:rsidR="00CC38C5" w:rsidRDefault="00BC61D1">
      <w:pPr>
        <w:spacing w:line="360" w:lineRule="auto"/>
        <w:ind w:firstLineChars="200" w:firstLine="480"/>
        <w:rPr>
          <w:rFonts w:ascii="Times New Roman" w:eastAsia="PMingLiU" w:hAnsi="Times New Roman" w:cs="Times New Roman"/>
          <w:kern w:val="0"/>
          <w:sz w:val="24"/>
          <w:szCs w:val="24"/>
          <w:lang w:eastAsia="zh-TW"/>
        </w:rPr>
      </w:pPr>
      <w:r w:rsidRPr="00BC61D1">
        <w:rPr>
          <w:rFonts w:ascii="Times New Roman" w:eastAsia="宋体" w:hAnsi="Times New Roman" w:cs="Times New Roman" w:hint="eastAsia"/>
          <w:kern w:val="0"/>
          <w:sz w:val="24"/>
          <w:szCs w:val="24"/>
          <w:lang w:eastAsia="zh-TW"/>
        </w:rPr>
        <w:t>会计专业人士是指具备较丰富的会计专业知识和经验</w:t>
      </w:r>
      <w:r w:rsidR="00CC38C5">
        <w:rPr>
          <w:rFonts w:ascii="Times New Roman" w:eastAsia="宋体" w:hAnsi="Times New Roman" w:cs="Times New Roman" w:hint="eastAsia"/>
          <w:kern w:val="0"/>
          <w:sz w:val="24"/>
          <w:szCs w:val="24"/>
        </w:rPr>
        <w:t>，</w:t>
      </w:r>
      <w:r w:rsidRPr="00BC61D1">
        <w:rPr>
          <w:rFonts w:ascii="Times New Roman" w:eastAsia="宋体" w:hAnsi="Times New Roman" w:cs="Times New Roman" w:hint="eastAsia"/>
          <w:kern w:val="0"/>
          <w:sz w:val="24"/>
          <w:szCs w:val="24"/>
          <w:lang w:eastAsia="zh-TW"/>
        </w:rPr>
        <w:t>并至少符合下列条件之一：</w:t>
      </w:r>
    </w:p>
    <w:p w14:paraId="2906FDAF" w14:textId="77777777" w:rsidR="00CC38C5" w:rsidRDefault="00BC61D1">
      <w:pPr>
        <w:spacing w:line="360" w:lineRule="auto"/>
        <w:ind w:firstLineChars="200" w:firstLine="480"/>
        <w:rPr>
          <w:rFonts w:ascii="Times New Roman" w:eastAsia="PMingLiU" w:hAnsi="Times New Roman" w:cs="Times New Roman"/>
          <w:kern w:val="0"/>
          <w:sz w:val="24"/>
          <w:szCs w:val="24"/>
          <w:lang w:eastAsia="zh-TW"/>
        </w:rPr>
      </w:pPr>
      <w:r w:rsidRPr="00BC61D1">
        <w:rPr>
          <w:rFonts w:ascii="Times New Roman" w:eastAsia="宋体" w:hAnsi="Times New Roman" w:cs="Times New Roman" w:hint="eastAsia"/>
          <w:kern w:val="0"/>
          <w:sz w:val="24"/>
          <w:szCs w:val="24"/>
          <w:lang w:eastAsia="zh-TW"/>
        </w:rPr>
        <w:t>（一）具有注册会计师执业资格；</w:t>
      </w:r>
    </w:p>
    <w:p w14:paraId="6310B219" w14:textId="77777777" w:rsidR="00CC38C5" w:rsidRDefault="00BC61D1">
      <w:pPr>
        <w:spacing w:line="360" w:lineRule="auto"/>
        <w:ind w:firstLineChars="200" w:firstLine="480"/>
        <w:rPr>
          <w:rFonts w:ascii="Times New Roman" w:eastAsia="PMingLiU" w:hAnsi="Times New Roman" w:cs="Times New Roman"/>
          <w:kern w:val="0"/>
          <w:sz w:val="24"/>
          <w:szCs w:val="24"/>
          <w:lang w:eastAsia="zh-TW"/>
        </w:rPr>
      </w:pPr>
      <w:r w:rsidRPr="00BC61D1">
        <w:rPr>
          <w:rFonts w:ascii="Times New Roman" w:eastAsia="宋体" w:hAnsi="Times New Roman" w:cs="Times New Roman" w:hint="eastAsia"/>
          <w:kern w:val="0"/>
          <w:sz w:val="24"/>
          <w:szCs w:val="24"/>
          <w:lang w:eastAsia="zh-TW"/>
        </w:rPr>
        <w:t>（二）具有会计、审计或者财务管理专业的高级职称、副教授职称或者博士</w:t>
      </w:r>
      <w:r w:rsidRPr="00BC61D1">
        <w:rPr>
          <w:rFonts w:ascii="Times New Roman" w:eastAsia="宋体" w:hAnsi="Times New Roman" w:cs="Times New Roman" w:hint="eastAsia"/>
          <w:kern w:val="0"/>
          <w:sz w:val="24"/>
          <w:szCs w:val="24"/>
          <w:lang w:eastAsia="zh-TW"/>
        </w:rPr>
        <w:lastRenderedPageBreak/>
        <w:t>学位；</w:t>
      </w:r>
    </w:p>
    <w:p w14:paraId="7E835256" w14:textId="128D544F" w:rsidR="00D42765" w:rsidRDefault="00BC61D1">
      <w:pPr>
        <w:spacing w:line="360" w:lineRule="auto"/>
        <w:ind w:firstLineChars="200" w:firstLine="480"/>
        <w:rPr>
          <w:rFonts w:ascii="Times New Roman" w:eastAsia="宋体" w:hAnsi="Times New Roman" w:cs="Times New Roman"/>
          <w:kern w:val="0"/>
          <w:sz w:val="24"/>
          <w:szCs w:val="24"/>
        </w:rPr>
      </w:pPr>
      <w:r w:rsidRPr="00BC61D1">
        <w:rPr>
          <w:rFonts w:ascii="Times New Roman" w:eastAsia="宋体" w:hAnsi="Times New Roman" w:cs="Times New Roman" w:hint="eastAsia"/>
          <w:kern w:val="0"/>
          <w:sz w:val="24"/>
          <w:szCs w:val="24"/>
          <w:lang w:eastAsia="zh-TW"/>
        </w:rPr>
        <w:t>（三）具有经济管理方面高级职称，且在会计、审计或者财务管理等专业岗位有</w:t>
      </w:r>
      <w:r w:rsidRPr="00BC61D1">
        <w:rPr>
          <w:rFonts w:ascii="Times New Roman" w:eastAsia="宋体" w:hAnsi="Times New Roman" w:cs="Times New Roman" w:hint="eastAsia"/>
          <w:kern w:val="0"/>
          <w:sz w:val="24"/>
          <w:szCs w:val="24"/>
          <w:lang w:eastAsia="zh-TW"/>
        </w:rPr>
        <w:t xml:space="preserve">5 </w:t>
      </w:r>
      <w:r w:rsidRPr="00BC61D1">
        <w:rPr>
          <w:rFonts w:ascii="Times New Roman" w:eastAsia="宋体" w:hAnsi="Times New Roman" w:cs="Times New Roman" w:hint="eastAsia"/>
          <w:kern w:val="0"/>
          <w:sz w:val="24"/>
          <w:szCs w:val="24"/>
          <w:lang w:eastAsia="zh-TW"/>
        </w:rPr>
        <w:t>年以上全职工作经验。</w:t>
      </w:r>
    </w:p>
    <w:p w14:paraId="07AE5E46" w14:textId="77777777" w:rsidR="0073774C" w:rsidRPr="00BC61D1" w:rsidRDefault="0073774C">
      <w:pPr>
        <w:spacing w:line="360" w:lineRule="auto"/>
        <w:ind w:firstLineChars="200" w:firstLine="480"/>
        <w:rPr>
          <w:rFonts w:ascii="Times New Roman" w:eastAsia="宋体" w:hAnsi="Times New Roman" w:cs="Times New Roman"/>
          <w:kern w:val="0"/>
          <w:sz w:val="24"/>
          <w:szCs w:val="24"/>
        </w:rPr>
      </w:pPr>
    </w:p>
    <w:p w14:paraId="0EFAA5BB" w14:textId="0CC81BFA" w:rsidR="00D42765" w:rsidRPr="007E3A9B" w:rsidRDefault="00D42765" w:rsidP="000875F2">
      <w:pPr>
        <w:pStyle w:val="2"/>
        <w:spacing w:before="0" w:after="0" w:line="360" w:lineRule="auto"/>
        <w:jc w:val="center"/>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第</w:t>
      </w:r>
      <w:r w:rsidR="00CE1220">
        <w:rPr>
          <w:rFonts w:ascii="Times New Roman" w:eastAsia="宋体" w:hAnsi="Times New Roman" w:cs="Times New Roman" w:hint="eastAsia"/>
          <w:kern w:val="0"/>
          <w:sz w:val="24"/>
          <w:szCs w:val="24"/>
        </w:rPr>
        <w:t>二</w:t>
      </w:r>
      <w:r w:rsidRPr="007E3A9B">
        <w:rPr>
          <w:rFonts w:ascii="Times New Roman" w:eastAsia="宋体" w:hAnsi="Times New Roman" w:cs="Times New Roman" w:hint="eastAsia"/>
          <w:kern w:val="0"/>
          <w:sz w:val="24"/>
          <w:szCs w:val="24"/>
          <w:lang w:eastAsia="zh-TW"/>
        </w:rPr>
        <w:t>章</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独立董事的任职资格与条件</w:t>
      </w:r>
    </w:p>
    <w:p w14:paraId="40B4AD68" w14:textId="77777777" w:rsidR="00912123" w:rsidRPr="007E3A9B" w:rsidRDefault="00912123" w:rsidP="008577C3">
      <w:pPr>
        <w:spacing w:line="360" w:lineRule="auto"/>
        <w:ind w:firstLineChars="200" w:firstLine="482"/>
        <w:rPr>
          <w:rFonts w:ascii="Times New Roman" w:eastAsia="宋体" w:hAnsi="Times New Roman" w:cs="Times New Roman"/>
          <w:kern w:val="0"/>
          <w:sz w:val="24"/>
          <w:szCs w:val="24"/>
          <w:lang w:eastAsia="zh-TW"/>
        </w:rPr>
      </w:pPr>
      <w:r w:rsidRPr="008577C3">
        <w:rPr>
          <w:rFonts w:ascii="Times New Roman" w:eastAsia="宋体" w:hAnsi="Times New Roman" w:cs="Times New Roman" w:hint="eastAsia"/>
          <w:b/>
          <w:kern w:val="0"/>
          <w:sz w:val="24"/>
          <w:szCs w:val="24"/>
          <w:lang w:eastAsia="zh-TW"/>
        </w:rPr>
        <w:t>第五条</w:t>
      </w:r>
      <w:r w:rsidRPr="007E3A9B">
        <w:rPr>
          <w:rFonts w:ascii="Times New Roman" w:eastAsia="宋体" w:hAnsi="Times New Roman" w:cs="Times New Roman"/>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独立董事应当具备与其行使职权相适应的任职条件。</w:t>
      </w:r>
    </w:p>
    <w:p w14:paraId="6E6D4AA4" w14:textId="6D2A6018" w:rsidR="00D42765" w:rsidRPr="007E3A9B" w:rsidRDefault="00D42765" w:rsidP="00D42765">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AF0AD1" w:rsidRPr="007E3A9B">
        <w:rPr>
          <w:rFonts w:ascii="Times New Roman" w:eastAsia="宋体" w:hAnsi="Times New Roman" w:cs="Times New Roman" w:hint="eastAsia"/>
          <w:b/>
          <w:kern w:val="0"/>
          <w:sz w:val="24"/>
          <w:szCs w:val="24"/>
        </w:rPr>
        <w:t>六</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b/>
          <w:kern w:val="0"/>
          <w:sz w:val="24"/>
          <w:szCs w:val="24"/>
          <w:lang w:eastAsia="zh-TW"/>
        </w:rPr>
        <w:t xml:space="preserve"> </w:t>
      </w:r>
      <w:r w:rsidRPr="007E3A9B">
        <w:rPr>
          <w:rFonts w:ascii="Times New Roman" w:eastAsia="宋体" w:hAnsi="Times New Roman" w:cs="Times New Roman" w:hint="eastAsia"/>
          <w:kern w:val="0"/>
          <w:sz w:val="24"/>
          <w:szCs w:val="24"/>
          <w:lang w:eastAsia="zh-TW"/>
        </w:rPr>
        <w:t>担任公司的独立董事须符合下列基本条件：</w:t>
      </w:r>
    </w:p>
    <w:p w14:paraId="71D569F0" w14:textId="73E5F7CB"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（一）根据法律、行政法规及其他有关规定，具备担任上市公司董事的资格；</w:t>
      </w:r>
    </w:p>
    <w:p w14:paraId="234E1FD7" w14:textId="58602CDE"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（二）具有本制度</w:t>
      </w:r>
      <w:r w:rsidR="00BC708F" w:rsidRPr="009134D6">
        <w:rPr>
          <w:rFonts w:ascii="Times New Roman" w:eastAsia="宋体" w:hAnsi="Times New Roman" w:cs="Times New Roman" w:hint="eastAsia"/>
          <w:kern w:val="0"/>
          <w:sz w:val="24"/>
          <w:szCs w:val="24"/>
          <w:lang w:eastAsia="zh-TW"/>
        </w:rPr>
        <w:t>第七条</w:t>
      </w:r>
      <w:r w:rsidRPr="007E3A9B">
        <w:rPr>
          <w:rFonts w:ascii="Times New Roman" w:eastAsia="宋体" w:hAnsi="Times New Roman" w:cs="Times New Roman" w:hint="eastAsia"/>
          <w:kern w:val="0"/>
          <w:sz w:val="24"/>
          <w:szCs w:val="24"/>
          <w:lang w:eastAsia="zh-TW"/>
        </w:rPr>
        <w:t>所要求的独立性；</w:t>
      </w:r>
    </w:p>
    <w:p w14:paraId="07283421" w14:textId="7CA61FE1"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（三）具有五年以上法律、经济或者其他履行独立董事职责所必需的工作经验；</w:t>
      </w:r>
    </w:p>
    <w:p w14:paraId="2C64923B" w14:textId="0C21F5C6" w:rsidR="00D42765" w:rsidRDefault="00D42765" w:rsidP="00D42765">
      <w:pPr>
        <w:spacing w:line="360" w:lineRule="auto"/>
        <w:ind w:firstLineChars="200" w:firstLine="480"/>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（四）具备上市公司运作的基本知识，熟悉相关法律、行政法规、规章及规则；</w:t>
      </w:r>
    </w:p>
    <w:p w14:paraId="607F1C62" w14:textId="4569F976" w:rsidR="00C55150" w:rsidRPr="008577C3" w:rsidRDefault="00C55150" w:rsidP="00D42765">
      <w:pPr>
        <w:spacing w:line="360" w:lineRule="auto"/>
        <w:ind w:firstLineChars="200" w:firstLine="480"/>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w:t>
      </w:r>
      <w:r>
        <w:rPr>
          <w:rFonts w:ascii="Times New Roman" w:eastAsia="宋体" w:hAnsi="Times New Roman" w:cs="Times New Roman" w:hint="eastAsia"/>
          <w:kern w:val="0"/>
          <w:sz w:val="24"/>
          <w:szCs w:val="24"/>
        </w:rPr>
        <w:t>五</w:t>
      </w:r>
      <w:r w:rsidRPr="007E3A9B">
        <w:rPr>
          <w:rFonts w:ascii="Times New Roman" w:eastAsia="宋体" w:hAnsi="Times New Roman" w:cs="Times New Roman" w:hint="eastAsia"/>
          <w:kern w:val="0"/>
          <w:sz w:val="24"/>
          <w:szCs w:val="24"/>
          <w:lang w:eastAsia="zh-TW"/>
        </w:rPr>
        <w:t>）</w:t>
      </w:r>
      <w:r w:rsidRPr="00C55150">
        <w:rPr>
          <w:rFonts w:ascii="Times New Roman" w:eastAsia="宋体" w:hAnsi="Times New Roman" w:cs="Times New Roman" w:hint="eastAsia"/>
          <w:kern w:val="0"/>
          <w:sz w:val="24"/>
          <w:szCs w:val="24"/>
          <w:lang w:eastAsia="zh-TW"/>
        </w:rPr>
        <w:t>具有良好的个人品德，不存在重大失信等不良记录；</w:t>
      </w:r>
    </w:p>
    <w:p w14:paraId="3338BB84" w14:textId="0DDE6A4D" w:rsidR="006E1B11" w:rsidRPr="007E3A9B" w:rsidRDefault="00D42765" w:rsidP="00613FFE">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w:t>
      </w:r>
      <w:r w:rsidR="00C55150">
        <w:rPr>
          <w:rFonts w:ascii="Times New Roman" w:eastAsia="宋体" w:hAnsi="Times New Roman" w:cs="Times New Roman" w:hint="eastAsia"/>
          <w:kern w:val="0"/>
          <w:sz w:val="24"/>
          <w:szCs w:val="24"/>
          <w:lang w:eastAsia="zh-TW"/>
        </w:rPr>
        <w:t>六</w:t>
      </w:r>
      <w:r w:rsidRPr="007E3A9B">
        <w:rPr>
          <w:rFonts w:ascii="Times New Roman" w:eastAsia="宋体" w:hAnsi="Times New Roman" w:cs="Times New Roman" w:hint="eastAsia"/>
          <w:kern w:val="0"/>
          <w:sz w:val="24"/>
          <w:szCs w:val="24"/>
          <w:lang w:eastAsia="zh-TW"/>
        </w:rPr>
        <w:t>）</w:t>
      </w:r>
      <w:r w:rsidR="00990E11" w:rsidRPr="007E3A9B">
        <w:rPr>
          <w:rFonts w:ascii="Times New Roman" w:eastAsia="宋体" w:hAnsi="Times New Roman" w:cs="Times New Roman" w:hint="eastAsia"/>
          <w:kern w:val="0"/>
          <w:sz w:val="24"/>
          <w:szCs w:val="24"/>
          <w:lang w:eastAsia="zh-TW"/>
        </w:rPr>
        <w:t>法律法规、</w:t>
      </w:r>
      <w:r w:rsidR="00452005" w:rsidRPr="007E3A9B">
        <w:rPr>
          <w:rFonts w:ascii="Times New Roman" w:eastAsia="宋体" w:hAnsi="Times New Roman" w:cs="Times New Roman"/>
          <w:kern w:val="0"/>
          <w:sz w:val="24"/>
          <w:szCs w:val="24"/>
          <w:lang w:eastAsia="zh-TW"/>
        </w:rPr>
        <w:t>《</w:t>
      </w:r>
      <w:r w:rsidRPr="007E3A9B">
        <w:rPr>
          <w:rFonts w:ascii="Times New Roman" w:eastAsia="宋体" w:hAnsi="Times New Roman" w:cs="Times New Roman" w:hint="eastAsia"/>
          <w:kern w:val="0"/>
          <w:sz w:val="24"/>
          <w:szCs w:val="24"/>
          <w:lang w:eastAsia="zh-TW"/>
        </w:rPr>
        <w:t>公司章程</w:t>
      </w:r>
      <w:r w:rsidR="00452005"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规定的其他条件。</w:t>
      </w:r>
    </w:p>
    <w:p w14:paraId="227E8AA6" w14:textId="5E2B25B8" w:rsidR="00D42765" w:rsidRPr="007E3A9B" w:rsidRDefault="00D42765" w:rsidP="00D42765">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AF0AD1" w:rsidRPr="007E3A9B">
        <w:rPr>
          <w:rFonts w:ascii="Times New Roman" w:eastAsia="宋体" w:hAnsi="Times New Roman" w:cs="Times New Roman" w:hint="eastAsia"/>
          <w:b/>
          <w:kern w:val="0"/>
          <w:sz w:val="24"/>
          <w:szCs w:val="24"/>
        </w:rPr>
        <w:t>七</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独立董事必须具有独立性。下列人员不得担任公司的独立董事：</w:t>
      </w:r>
    </w:p>
    <w:p w14:paraId="6B99D805" w14:textId="467214F0" w:rsidR="00D42765" w:rsidRPr="007E3A9B" w:rsidRDefault="00D42765" w:rsidP="000875F2">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（一）在公司或者公司的附属企业任职的人员及其</w:t>
      </w:r>
      <w:r w:rsidR="005B23DB" w:rsidRPr="005B23DB">
        <w:rPr>
          <w:rFonts w:ascii="Times New Roman" w:eastAsia="宋体" w:hAnsi="Times New Roman" w:cs="Times New Roman" w:hint="eastAsia"/>
          <w:kern w:val="0"/>
          <w:sz w:val="24"/>
          <w:szCs w:val="24"/>
          <w:lang w:eastAsia="zh-TW"/>
        </w:rPr>
        <w:t>配偶、父母、子女</w:t>
      </w:r>
      <w:r w:rsidRPr="007E3A9B">
        <w:rPr>
          <w:rFonts w:ascii="Times New Roman" w:eastAsia="宋体" w:hAnsi="Times New Roman" w:cs="Times New Roman" w:hint="eastAsia"/>
          <w:kern w:val="0"/>
          <w:sz w:val="24"/>
          <w:szCs w:val="24"/>
          <w:lang w:eastAsia="zh-TW"/>
        </w:rPr>
        <w:t>、主要社会关系；</w:t>
      </w:r>
    </w:p>
    <w:p w14:paraId="0801303B" w14:textId="744BA324" w:rsidR="00D42765" w:rsidRPr="007E3A9B" w:rsidRDefault="00D42765" w:rsidP="000875F2">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（二）直接或间接持有公司已发行股份</w:t>
      </w:r>
      <w:r w:rsidRPr="007E3A9B">
        <w:rPr>
          <w:rFonts w:ascii="Times New Roman" w:eastAsia="宋体" w:hAnsi="Times New Roman" w:cs="Times New Roman" w:hint="eastAsia"/>
          <w:kern w:val="0"/>
          <w:sz w:val="24"/>
          <w:szCs w:val="24"/>
          <w:lang w:eastAsia="zh-TW"/>
        </w:rPr>
        <w:t>1%</w:t>
      </w:r>
      <w:r w:rsidRPr="007E3A9B">
        <w:rPr>
          <w:rFonts w:ascii="Times New Roman" w:eastAsia="宋体" w:hAnsi="Times New Roman" w:cs="Times New Roman" w:hint="eastAsia"/>
          <w:kern w:val="0"/>
          <w:sz w:val="24"/>
          <w:szCs w:val="24"/>
          <w:lang w:eastAsia="zh-TW"/>
        </w:rPr>
        <w:t>以上或者本公司前十名股东中自然人股东及其</w:t>
      </w:r>
      <w:r w:rsidR="005B23DB" w:rsidRPr="005B23DB">
        <w:rPr>
          <w:rFonts w:ascii="Times New Roman" w:eastAsia="宋体" w:hAnsi="Times New Roman" w:cs="Times New Roman" w:hint="eastAsia"/>
          <w:kern w:val="0"/>
          <w:sz w:val="24"/>
          <w:szCs w:val="24"/>
          <w:lang w:eastAsia="zh-TW"/>
        </w:rPr>
        <w:t>配偶、父母、子女</w:t>
      </w:r>
      <w:r w:rsidRPr="007E3A9B">
        <w:rPr>
          <w:rFonts w:ascii="Times New Roman" w:eastAsia="宋体" w:hAnsi="Times New Roman" w:cs="Times New Roman" w:hint="eastAsia"/>
          <w:kern w:val="0"/>
          <w:sz w:val="24"/>
          <w:szCs w:val="24"/>
          <w:lang w:eastAsia="zh-TW"/>
        </w:rPr>
        <w:t>；</w:t>
      </w:r>
    </w:p>
    <w:p w14:paraId="30A3F704" w14:textId="28BDFC84" w:rsidR="00D42765" w:rsidRPr="007E3A9B" w:rsidRDefault="00D42765" w:rsidP="000875F2">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（三）在直接或间接持有公司已发行股份</w:t>
      </w:r>
      <w:r w:rsidRPr="007E3A9B">
        <w:rPr>
          <w:rFonts w:ascii="Times New Roman" w:eastAsia="宋体" w:hAnsi="Times New Roman" w:cs="Times New Roman" w:hint="eastAsia"/>
          <w:kern w:val="0"/>
          <w:sz w:val="24"/>
          <w:szCs w:val="24"/>
          <w:lang w:eastAsia="zh-TW"/>
        </w:rPr>
        <w:t>5%</w:t>
      </w:r>
      <w:r w:rsidRPr="007E3A9B">
        <w:rPr>
          <w:rFonts w:ascii="Times New Roman" w:eastAsia="宋体" w:hAnsi="Times New Roman" w:cs="Times New Roman" w:hint="eastAsia"/>
          <w:kern w:val="0"/>
          <w:sz w:val="24"/>
          <w:szCs w:val="24"/>
          <w:lang w:eastAsia="zh-TW"/>
        </w:rPr>
        <w:t>以上的股东单位或者在公司前五名股东单位任职的人员及其</w:t>
      </w:r>
      <w:r w:rsidR="005B23DB" w:rsidRPr="005B23DB">
        <w:rPr>
          <w:rFonts w:ascii="Times New Roman" w:eastAsia="宋体" w:hAnsi="Times New Roman" w:cs="Times New Roman" w:hint="eastAsia"/>
          <w:kern w:val="0"/>
          <w:sz w:val="24"/>
          <w:szCs w:val="24"/>
          <w:lang w:eastAsia="zh-TW"/>
        </w:rPr>
        <w:t>配偶、父母、子女</w:t>
      </w:r>
      <w:r w:rsidRPr="007E3A9B">
        <w:rPr>
          <w:rFonts w:ascii="Times New Roman" w:eastAsia="宋体" w:hAnsi="Times New Roman" w:cs="Times New Roman" w:hint="eastAsia"/>
          <w:kern w:val="0"/>
          <w:sz w:val="24"/>
          <w:szCs w:val="24"/>
          <w:lang w:eastAsia="zh-TW"/>
        </w:rPr>
        <w:t>；</w:t>
      </w:r>
    </w:p>
    <w:p w14:paraId="1D48150B" w14:textId="36ED8EE0"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（四）在公司</w:t>
      </w:r>
      <w:r w:rsidR="00BC708F">
        <w:rPr>
          <w:rFonts w:ascii="Times New Roman" w:eastAsia="宋体" w:hAnsi="Times New Roman" w:cs="Times New Roman" w:hint="eastAsia"/>
          <w:kern w:val="0"/>
          <w:sz w:val="24"/>
          <w:szCs w:val="24"/>
          <w:lang w:eastAsia="zh-TW"/>
        </w:rPr>
        <w:t>控股股东、</w:t>
      </w:r>
      <w:r w:rsidRPr="007E3A9B">
        <w:rPr>
          <w:rFonts w:ascii="Times New Roman" w:eastAsia="宋体" w:hAnsi="Times New Roman" w:cs="Times New Roman" w:hint="eastAsia"/>
          <w:kern w:val="0"/>
          <w:sz w:val="24"/>
          <w:szCs w:val="24"/>
          <w:lang w:eastAsia="zh-TW"/>
        </w:rPr>
        <w:t>实际控制人</w:t>
      </w:r>
      <w:r w:rsidR="00BC708F">
        <w:rPr>
          <w:rFonts w:ascii="Times New Roman" w:eastAsia="宋体" w:hAnsi="Times New Roman" w:cs="Times New Roman" w:hint="eastAsia"/>
          <w:kern w:val="0"/>
          <w:sz w:val="24"/>
          <w:szCs w:val="24"/>
        </w:rPr>
        <w:t>的</w:t>
      </w:r>
      <w:r w:rsidRPr="007E3A9B">
        <w:rPr>
          <w:rFonts w:ascii="Times New Roman" w:eastAsia="宋体" w:hAnsi="Times New Roman" w:cs="Times New Roman" w:hint="eastAsia"/>
          <w:kern w:val="0"/>
          <w:sz w:val="24"/>
          <w:szCs w:val="24"/>
          <w:lang w:eastAsia="zh-TW"/>
        </w:rPr>
        <w:t>附属企业任职的人员</w:t>
      </w:r>
      <w:r w:rsidR="00BC708F">
        <w:rPr>
          <w:rFonts w:ascii="Times New Roman" w:eastAsia="宋体" w:hAnsi="Times New Roman" w:cs="Times New Roman" w:hint="eastAsia"/>
          <w:kern w:val="0"/>
          <w:sz w:val="24"/>
          <w:szCs w:val="24"/>
          <w:lang w:eastAsia="zh-TW"/>
        </w:rPr>
        <w:t>及其配偶、父母、子女</w:t>
      </w:r>
      <w:r w:rsidRPr="007E3A9B">
        <w:rPr>
          <w:rFonts w:ascii="Times New Roman" w:eastAsia="宋体" w:hAnsi="Times New Roman" w:cs="Times New Roman" w:hint="eastAsia"/>
          <w:kern w:val="0"/>
          <w:sz w:val="24"/>
          <w:szCs w:val="24"/>
          <w:lang w:eastAsia="zh-TW"/>
        </w:rPr>
        <w:t>；</w:t>
      </w:r>
    </w:p>
    <w:p w14:paraId="715C1080" w14:textId="52F7CF1C" w:rsidR="00D42765" w:rsidRPr="007E3A9B" w:rsidRDefault="00D42765" w:rsidP="000875F2">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（五）为公司及其控股股东</w:t>
      </w:r>
      <w:r w:rsidR="00681E5F">
        <w:rPr>
          <w:rFonts w:ascii="Times New Roman" w:eastAsia="宋体" w:hAnsi="Times New Roman" w:cs="Times New Roman" w:hint="eastAsia"/>
          <w:kern w:val="0"/>
          <w:sz w:val="24"/>
          <w:szCs w:val="24"/>
          <w:lang w:eastAsia="zh-TW"/>
        </w:rPr>
        <w:t>、实际控制人</w:t>
      </w:r>
      <w:r w:rsidRPr="007E3A9B">
        <w:rPr>
          <w:rFonts w:ascii="Times New Roman" w:eastAsia="宋体" w:hAnsi="Times New Roman" w:cs="Times New Roman" w:hint="eastAsia"/>
          <w:kern w:val="0"/>
          <w:sz w:val="24"/>
          <w:szCs w:val="24"/>
          <w:lang w:eastAsia="zh-TW"/>
        </w:rPr>
        <w:t>或者其各自的附属企业提供财务、法律、咨询</w:t>
      </w:r>
      <w:r w:rsidR="00BC708F">
        <w:rPr>
          <w:rFonts w:ascii="Times New Roman" w:eastAsia="宋体" w:hAnsi="Times New Roman" w:cs="Times New Roman" w:hint="eastAsia"/>
          <w:kern w:val="0"/>
          <w:sz w:val="24"/>
          <w:szCs w:val="24"/>
          <w:lang w:eastAsia="zh-TW"/>
        </w:rPr>
        <w:t>、保荐</w:t>
      </w:r>
      <w:r w:rsidRPr="007E3A9B">
        <w:rPr>
          <w:rFonts w:ascii="Times New Roman" w:eastAsia="宋体" w:hAnsi="Times New Roman" w:cs="Times New Roman" w:hint="eastAsia"/>
          <w:kern w:val="0"/>
          <w:sz w:val="24"/>
          <w:szCs w:val="24"/>
          <w:lang w:eastAsia="zh-TW"/>
        </w:rPr>
        <w:t>等服务的人员，包括</w:t>
      </w:r>
      <w:r w:rsidR="00681E5F">
        <w:rPr>
          <w:rFonts w:ascii="Times New Roman" w:eastAsia="宋体" w:hAnsi="Times New Roman" w:cs="Times New Roman" w:hint="eastAsia"/>
          <w:kern w:val="0"/>
          <w:sz w:val="24"/>
          <w:szCs w:val="24"/>
          <w:lang w:eastAsia="zh-TW"/>
        </w:rPr>
        <w:t>但不限于</w:t>
      </w:r>
      <w:r w:rsidRPr="007E3A9B">
        <w:rPr>
          <w:rFonts w:ascii="Times New Roman" w:eastAsia="宋体" w:hAnsi="Times New Roman" w:cs="Times New Roman" w:hint="eastAsia"/>
          <w:kern w:val="0"/>
          <w:sz w:val="24"/>
          <w:szCs w:val="24"/>
          <w:lang w:eastAsia="zh-TW"/>
        </w:rPr>
        <w:t>提供服务的中介机构的项目组全体人员、各级复核人员、在报告上签字的人员、合伙人</w:t>
      </w:r>
      <w:r w:rsidR="00BC708F">
        <w:rPr>
          <w:rFonts w:ascii="Times New Roman" w:eastAsia="宋体" w:hAnsi="Times New Roman" w:cs="Times New Roman" w:hint="eastAsia"/>
          <w:kern w:val="0"/>
          <w:sz w:val="24"/>
          <w:szCs w:val="24"/>
          <w:lang w:eastAsia="zh-TW"/>
        </w:rPr>
        <w:t>、董事、高级管理人员</w:t>
      </w:r>
      <w:r w:rsidRPr="007E3A9B">
        <w:rPr>
          <w:rFonts w:ascii="Times New Roman" w:eastAsia="宋体" w:hAnsi="Times New Roman" w:cs="Times New Roman" w:hint="eastAsia"/>
          <w:kern w:val="0"/>
          <w:sz w:val="24"/>
          <w:szCs w:val="24"/>
          <w:lang w:eastAsia="zh-TW"/>
        </w:rPr>
        <w:t>及主要负责人；</w:t>
      </w:r>
    </w:p>
    <w:p w14:paraId="73F1DF9B" w14:textId="3FCF9F4C" w:rsidR="00D42765" w:rsidRPr="007E3A9B" w:rsidRDefault="00D42765" w:rsidP="000875F2">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（六）</w:t>
      </w:r>
      <w:r w:rsidR="00D3398D">
        <w:rPr>
          <w:rFonts w:ascii="Times New Roman" w:eastAsia="宋体" w:hAnsi="Times New Roman" w:cs="Times New Roman" w:hint="eastAsia"/>
          <w:kern w:val="0"/>
          <w:sz w:val="24"/>
          <w:szCs w:val="24"/>
        </w:rPr>
        <w:t>与</w:t>
      </w:r>
      <w:r w:rsidR="00C55150" w:rsidRPr="00C55150">
        <w:rPr>
          <w:rFonts w:ascii="Times New Roman" w:eastAsia="宋体" w:hAnsi="Times New Roman" w:cs="Times New Roman" w:hint="eastAsia"/>
          <w:kern w:val="0"/>
          <w:sz w:val="24"/>
          <w:szCs w:val="24"/>
        </w:rPr>
        <w:t>公司及其控股股东、实际控制人或者其各自的附属企业有重大业务</w:t>
      </w:r>
      <w:r w:rsidR="00C55150" w:rsidRPr="00C55150">
        <w:rPr>
          <w:rFonts w:ascii="Times New Roman" w:eastAsia="宋体" w:hAnsi="Times New Roman" w:cs="Times New Roman" w:hint="eastAsia"/>
          <w:kern w:val="0"/>
          <w:sz w:val="24"/>
          <w:szCs w:val="24"/>
        </w:rPr>
        <w:lastRenderedPageBreak/>
        <w:t>往来的人员，或者在有重大业务往来的单位及其控股股东、实际控制人任职的人员；</w:t>
      </w:r>
    </w:p>
    <w:p w14:paraId="211C26BC" w14:textId="1B1EF656"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（七）最近一年内曾经具有前六项所列举情形的人员；</w:t>
      </w:r>
    </w:p>
    <w:p w14:paraId="5006C3A7" w14:textId="722BF6ED"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（八）法律、法规、</w:t>
      </w:r>
      <w:r w:rsidR="00AD0A81">
        <w:rPr>
          <w:rFonts w:ascii="Times New Roman" w:hAnsi="Times New Roman" w:cs="Times New Roman"/>
          <w:sz w:val="25"/>
          <w:szCs w:val="25"/>
          <w:shd w:val="clear" w:color="auto" w:fill="FFFFFF"/>
        </w:rPr>
        <w:t>中国证监会规定、上海证券交易所业务规则</w:t>
      </w:r>
      <w:r w:rsidRPr="007E3A9B">
        <w:rPr>
          <w:rFonts w:ascii="Times New Roman" w:eastAsia="宋体" w:hAnsi="Times New Roman" w:cs="Times New Roman" w:hint="eastAsia"/>
          <w:kern w:val="0"/>
          <w:sz w:val="24"/>
          <w:szCs w:val="24"/>
          <w:lang w:eastAsia="zh-TW"/>
        </w:rPr>
        <w:t>及</w:t>
      </w:r>
      <w:r w:rsidR="00452005"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公司章程</w:t>
      </w:r>
      <w:r w:rsidR="00452005"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规定的</w:t>
      </w:r>
      <w:r w:rsidR="00AD0A81" w:rsidRPr="00C55150">
        <w:rPr>
          <w:rFonts w:ascii="Times New Roman" w:eastAsia="宋体" w:hAnsi="Times New Roman" w:cs="Times New Roman" w:hint="eastAsia"/>
          <w:kern w:val="0"/>
          <w:sz w:val="24"/>
          <w:szCs w:val="24"/>
        </w:rPr>
        <w:t>不具备独立性的</w:t>
      </w:r>
      <w:r w:rsidRPr="007E3A9B">
        <w:rPr>
          <w:rFonts w:ascii="Times New Roman" w:eastAsia="宋体" w:hAnsi="Times New Roman" w:cs="Times New Roman" w:hint="eastAsia"/>
          <w:kern w:val="0"/>
          <w:sz w:val="24"/>
          <w:szCs w:val="24"/>
          <w:lang w:eastAsia="zh-TW"/>
        </w:rPr>
        <w:t>其他人员；</w:t>
      </w:r>
    </w:p>
    <w:p w14:paraId="2E8CB0D7" w14:textId="10A36AF9" w:rsidR="00D42765" w:rsidRPr="007E3A9B" w:rsidRDefault="00C55150" w:rsidP="00D42765">
      <w:pPr>
        <w:spacing w:line="360" w:lineRule="auto"/>
        <w:ind w:firstLineChars="200" w:firstLine="480"/>
        <w:rPr>
          <w:rFonts w:ascii="Times New Roman" w:eastAsia="宋体" w:hAnsi="Times New Roman" w:cs="Times New Roman"/>
          <w:kern w:val="0"/>
          <w:sz w:val="24"/>
          <w:szCs w:val="24"/>
          <w:lang w:eastAsia="zh-TW"/>
        </w:rPr>
      </w:pPr>
      <w:r w:rsidRPr="00C55150">
        <w:rPr>
          <w:rFonts w:ascii="Times New Roman" w:eastAsia="宋体" w:hAnsi="Times New Roman" w:cs="Times New Roman" w:hint="eastAsia"/>
          <w:kern w:val="0"/>
          <w:sz w:val="24"/>
          <w:szCs w:val="24"/>
          <w:lang w:eastAsia="zh-TW"/>
        </w:rPr>
        <w:t>独立董事应当每年对独立性情况进行自查，并将自查情况提交董事会。董事会应当每年对在任独立董事独立性情况进行评估并出具专项意见，与年度报告同时披露。</w:t>
      </w:r>
    </w:p>
    <w:p w14:paraId="6668F368" w14:textId="3852FD9A" w:rsidR="00D42765" w:rsidRDefault="00D42765" w:rsidP="008F0F98">
      <w:pPr>
        <w:spacing w:line="360" w:lineRule="auto"/>
        <w:ind w:firstLineChars="200" w:firstLine="482"/>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AF0AD1" w:rsidRPr="007E3A9B">
        <w:rPr>
          <w:rFonts w:ascii="Times New Roman" w:eastAsia="宋体" w:hAnsi="Times New Roman" w:cs="Times New Roman" w:hint="eastAsia"/>
          <w:b/>
          <w:kern w:val="0"/>
          <w:sz w:val="24"/>
          <w:szCs w:val="24"/>
        </w:rPr>
        <w:t>八</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公司董事会、监事会、单独或者合并持有公司已发行股份</w:t>
      </w:r>
      <w:r w:rsidRPr="007E3A9B">
        <w:rPr>
          <w:rFonts w:ascii="Times New Roman" w:eastAsia="宋体" w:hAnsi="Times New Roman" w:cs="Times New Roman" w:hint="eastAsia"/>
          <w:kern w:val="0"/>
          <w:sz w:val="24"/>
          <w:szCs w:val="24"/>
          <w:lang w:eastAsia="zh-TW"/>
        </w:rPr>
        <w:t>1%</w:t>
      </w:r>
      <w:r w:rsidRPr="007E3A9B">
        <w:rPr>
          <w:rFonts w:ascii="Times New Roman" w:eastAsia="宋体" w:hAnsi="Times New Roman" w:cs="Times New Roman" w:hint="eastAsia"/>
          <w:kern w:val="0"/>
          <w:sz w:val="24"/>
          <w:szCs w:val="24"/>
          <w:lang w:eastAsia="zh-TW"/>
        </w:rPr>
        <w:t>以上的股东可以提出独立董事候选人，并经股东大会选举决定。</w:t>
      </w:r>
    </w:p>
    <w:p w14:paraId="303C1010" w14:textId="77777777" w:rsidR="00C55150" w:rsidRPr="008577C3" w:rsidRDefault="00C55150" w:rsidP="008577C3">
      <w:pPr>
        <w:pStyle w:val="af"/>
        <w:shd w:val="clear" w:color="auto" w:fill="FFFFFF"/>
        <w:wordWrap w:val="0"/>
        <w:spacing w:before="0" w:beforeAutospacing="0" w:after="0" w:afterAutospacing="0" w:line="360" w:lineRule="auto"/>
        <w:ind w:firstLineChars="200" w:firstLine="480"/>
        <w:rPr>
          <w:rFonts w:ascii="Times New Roman" w:hAnsi="Times New Roman" w:cs="Times New Roman"/>
          <w:lang w:eastAsia="zh-TW"/>
        </w:rPr>
      </w:pPr>
      <w:r w:rsidRPr="008577C3">
        <w:rPr>
          <w:rFonts w:ascii="Times New Roman" w:hAnsi="Times New Roman" w:cs="Times New Roman" w:hint="eastAsia"/>
          <w:lang w:eastAsia="zh-TW"/>
        </w:rPr>
        <w:t>依法设立的投资者保护机构可以公开请求股东委托其代为行使提名独立董事的权利。</w:t>
      </w:r>
    </w:p>
    <w:p w14:paraId="34276B4B" w14:textId="684B9883" w:rsidR="009134D6" w:rsidRPr="008577C3" w:rsidRDefault="00C55150" w:rsidP="008577C3">
      <w:pPr>
        <w:pStyle w:val="af"/>
        <w:shd w:val="clear" w:color="auto" w:fill="FFFFFF"/>
        <w:wordWrap w:val="0"/>
        <w:spacing w:before="0" w:beforeAutospacing="0" w:after="0" w:afterAutospacing="0" w:line="360" w:lineRule="auto"/>
        <w:ind w:firstLineChars="200" w:firstLine="480"/>
        <w:rPr>
          <w:rFonts w:ascii="Times New Roman" w:eastAsia="PMingLiU" w:hAnsi="Times New Roman" w:cs="Times New Roman"/>
          <w:lang w:eastAsia="zh-TW"/>
        </w:rPr>
      </w:pPr>
      <w:r w:rsidRPr="008577C3">
        <w:rPr>
          <w:rFonts w:ascii="Times New Roman" w:hAnsi="Times New Roman" w:cs="Times New Roman" w:hint="eastAsia"/>
          <w:lang w:eastAsia="zh-TW"/>
        </w:rPr>
        <w:t>第一款规定的提名人不得提名与其存在利害关系的人员或者有其他可能影响独立履职情形的关系密切人员作为独立董事候选人。</w:t>
      </w:r>
    </w:p>
    <w:p w14:paraId="634ECBAC" w14:textId="3726D36D" w:rsidR="00D42765" w:rsidRPr="0045159E"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AF0AD1" w:rsidRPr="007E3A9B">
        <w:rPr>
          <w:rFonts w:ascii="Times New Roman" w:eastAsia="宋体" w:hAnsi="Times New Roman" w:cs="Times New Roman" w:hint="eastAsia"/>
          <w:b/>
          <w:kern w:val="0"/>
          <w:sz w:val="24"/>
          <w:szCs w:val="24"/>
        </w:rPr>
        <w:t>九</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独立董事的提名人在提名前应当征得被提名人的同意。提名人应当充分了解被提名人职业、学历、职称、详细的工作经历、全部兼职</w:t>
      </w:r>
      <w:r w:rsidR="00C55150">
        <w:rPr>
          <w:rFonts w:ascii="Times New Roman" w:eastAsia="宋体" w:hAnsi="Times New Roman" w:cs="Times New Roman" w:hint="eastAsia"/>
          <w:kern w:val="0"/>
          <w:sz w:val="24"/>
          <w:szCs w:val="24"/>
          <w:lang w:eastAsia="zh-TW"/>
        </w:rPr>
        <w:t>、</w:t>
      </w:r>
      <w:r w:rsidR="00C55150" w:rsidRPr="00C55150">
        <w:rPr>
          <w:rFonts w:ascii="Times New Roman" w:eastAsia="宋体" w:hAnsi="Times New Roman" w:cs="Times New Roman" w:hint="eastAsia"/>
          <w:kern w:val="0"/>
          <w:sz w:val="24"/>
          <w:szCs w:val="24"/>
          <w:lang w:eastAsia="zh-TW"/>
        </w:rPr>
        <w:t>有无重大失信等不良记录</w:t>
      </w:r>
      <w:r w:rsidRPr="007E3A9B">
        <w:rPr>
          <w:rFonts w:ascii="Times New Roman" w:eastAsia="宋体" w:hAnsi="Times New Roman" w:cs="Times New Roman" w:hint="eastAsia"/>
          <w:kern w:val="0"/>
          <w:sz w:val="24"/>
          <w:szCs w:val="24"/>
          <w:lang w:eastAsia="zh-TW"/>
        </w:rPr>
        <w:t>等情况，并对其担任独立董事的资格和独立性发表意见，被提名人应当就其</w:t>
      </w:r>
      <w:r w:rsidR="00C55150" w:rsidRPr="00C55150">
        <w:rPr>
          <w:rFonts w:ascii="Times New Roman" w:eastAsia="宋体" w:hAnsi="Times New Roman" w:cs="Times New Roman" w:hint="eastAsia"/>
          <w:kern w:val="0"/>
          <w:sz w:val="24"/>
          <w:szCs w:val="24"/>
          <w:lang w:eastAsia="zh-TW"/>
        </w:rPr>
        <w:t>符合独立性和担任独立董事的其他条件</w:t>
      </w:r>
      <w:r w:rsidRPr="007E3A9B">
        <w:rPr>
          <w:rFonts w:ascii="Times New Roman" w:eastAsia="宋体" w:hAnsi="Times New Roman" w:cs="Times New Roman" w:hint="eastAsia"/>
          <w:kern w:val="0"/>
          <w:sz w:val="24"/>
          <w:szCs w:val="24"/>
          <w:lang w:eastAsia="zh-TW"/>
        </w:rPr>
        <w:t>发表公开声明。</w:t>
      </w:r>
      <w:r w:rsidR="00123C7D" w:rsidRPr="0045159E">
        <w:rPr>
          <w:rFonts w:ascii="Times New Roman" w:eastAsia="宋体" w:hAnsi="Times New Roman" w:cs="Times New Roman" w:hint="eastAsia"/>
          <w:kern w:val="0"/>
          <w:sz w:val="24"/>
          <w:szCs w:val="24"/>
          <w:lang w:eastAsia="zh-TW"/>
        </w:rPr>
        <w:t>在选举独立董事的股东大会召开前，公司董事会应当按照规定公布上述内容。</w:t>
      </w:r>
    </w:p>
    <w:p w14:paraId="60E87F17" w14:textId="66B89079" w:rsidR="00D42765" w:rsidRPr="007E3A9B"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AF0AD1" w:rsidRPr="007E3A9B">
        <w:rPr>
          <w:rFonts w:ascii="Times New Roman" w:eastAsia="宋体" w:hAnsi="Times New Roman" w:cs="Times New Roman" w:hint="eastAsia"/>
          <w:b/>
          <w:kern w:val="0"/>
          <w:sz w:val="24"/>
          <w:szCs w:val="24"/>
        </w:rPr>
        <w:t>十</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独立董事每届任期与公司其他董事任期相同，任期届满，可以连选连任，但是连任时间不得超过六年。</w:t>
      </w:r>
    </w:p>
    <w:p w14:paraId="59DDCBEE" w14:textId="5616729C" w:rsidR="00776AFE" w:rsidRDefault="00D42765" w:rsidP="00776AFE">
      <w:pPr>
        <w:spacing w:line="360" w:lineRule="auto"/>
        <w:ind w:firstLineChars="200" w:firstLine="482"/>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第十</w:t>
      </w:r>
      <w:r w:rsidR="00AF0AD1" w:rsidRPr="007E3A9B">
        <w:rPr>
          <w:rFonts w:ascii="Times New Roman" w:eastAsia="宋体" w:hAnsi="Times New Roman" w:cs="Times New Roman" w:hint="eastAsia"/>
          <w:b/>
          <w:kern w:val="0"/>
          <w:sz w:val="24"/>
          <w:szCs w:val="24"/>
          <w:lang w:eastAsia="zh-TW"/>
        </w:rPr>
        <w:t>一</w:t>
      </w:r>
      <w:r w:rsidRPr="007E3A9B">
        <w:rPr>
          <w:rFonts w:ascii="Times New Roman" w:eastAsia="宋体" w:hAnsi="Times New Roman" w:cs="Times New Roman" w:hint="eastAsia"/>
          <w:b/>
          <w:kern w:val="0"/>
          <w:sz w:val="24"/>
          <w:szCs w:val="24"/>
          <w:lang w:eastAsia="zh-TW"/>
        </w:rPr>
        <w:t>条</w:t>
      </w:r>
      <w:r w:rsidR="00776AFE">
        <w:rPr>
          <w:rFonts w:ascii="Times New Roman" w:eastAsia="宋体" w:hAnsi="Times New Roman" w:cs="Times New Roman" w:hint="eastAsia"/>
          <w:b/>
          <w:kern w:val="0"/>
          <w:sz w:val="24"/>
          <w:szCs w:val="24"/>
        </w:rPr>
        <w:t xml:space="preserve"> </w:t>
      </w:r>
      <w:r w:rsidR="00776AFE" w:rsidRPr="0048209C">
        <w:rPr>
          <w:rFonts w:ascii="Times New Roman" w:eastAsia="宋体" w:hAnsi="Times New Roman" w:cs="Times New Roman" w:hint="eastAsia"/>
          <w:kern w:val="0"/>
          <w:sz w:val="24"/>
          <w:szCs w:val="24"/>
          <w:lang w:eastAsia="zh-TW"/>
        </w:rPr>
        <w:t>独立董事应当亲自出席董事会会议。因故不能亲自出席会议的，独立董事应当事先审阅会议材料，形成明确的意见，并书面委托其他独立董事代为出席。</w:t>
      </w:r>
    </w:p>
    <w:p w14:paraId="3637A6D6" w14:textId="3C254810" w:rsidR="00776AFE" w:rsidRDefault="00D42765" w:rsidP="00F47353">
      <w:pPr>
        <w:spacing w:line="360" w:lineRule="auto"/>
        <w:ind w:firstLineChars="200" w:firstLine="480"/>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独立董事连续</w:t>
      </w:r>
      <w:r w:rsidR="00070CA6" w:rsidRPr="005E20D8">
        <w:rPr>
          <w:rFonts w:ascii="Times New Roman" w:eastAsia="宋体" w:hAnsi="Times New Roman" w:cs="Times New Roman" w:hint="eastAsia"/>
          <w:kern w:val="0"/>
          <w:sz w:val="24"/>
          <w:szCs w:val="24"/>
          <w:lang w:eastAsia="zh-TW"/>
        </w:rPr>
        <w:t>两</w:t>
      </w:r>
      <w:r w:rsidRPr="007E3A9B">
        <w:rPr>
          <w:rFonts w:ascii="Times New Roman" w:eastAsia="宋体" w:hAnsi="Times New Roman" w:cs="Times New Roman" w:hint="eastAsia"/>
          <w:kern w:val="0"/>
          <w:sz w:val="24"/>
          <w:szCs w:val="24"/>
          <w:lang w:eastAsia="zh-TW"/>
        </w:rPr>
        <w:t>次未</w:t>
      </w:r>
      <w:r w:rsidR="00070CA6">
        <w:rPr>
          <w:rFonts w:ascii="Times New Roman" w:eastAsia="宋体" w:hAnsi="Times New Roman" w:cs="Times New Roman" w:hint="eastAsia"/>
          <w:kern w:val="0"/>
          <w:sz w:val="24"/>
          <w:szCs w:val="24"/>
          <w:lang w:eastAsia="zh-TW"/>
        </w:rPr>
        <w:t>能</w:t>
      </w:r>
      <w:r w:rsidRPr="007E3A9B">
        <w:rPr>
          <w:rFonts w:ascii="Times New Roman" w:eastAsia="宋体" w:hAnsi="Times New Roman" w:cs="Times New Roman" w:hint="eastAsia"/>
          <w:kern w:val="0"/>
          <w:sz w:val="24"/>
          <w:szCs w:val="24"/>
          <w:lang w:eastAsia="zh-TW"/>
        </w:rPr>
        <w:t>亲自出席董事会会议，</w:t>
      </w:r>
      <w:r w:rsidR="00776AFE" w:rsidRPr="0048209C">
        <w:rPr>
          <w:rFonts w:ascii="Times New Roman" w:eastAsia="宋体" w:hAnsi="Times New Roman" w:cs="Times New Roman" w:hint="eastAsia"/>
          <w:kern w:val="0"/>
          <w:sz w:val="24"/>
          <w:szCs w:val="24"/>
          <w:lang w:eastAsia="zh-TW"/>
        </w:rPr>
        <w:t>也不委托其他独立董事代为出席的，</w:t>
      </w:r>
      <w:r w:rsidRPr="007E3A9B">
        <w:rPr>
          <w:rFonts w:ascii="Times New Roman" w:eastAsia="宋体" w:hAnsi="Times New Roman" w:cs="Times New Roman" w:hint="eastAsia"/>
          <w:kern w:val="0"/>
          <w:sz w:val="24"/>
          <w:szCs w:val="24"/>
          <w:lang w:eastAsia="zh-TW"/>
        </w:rPr>
        <w:t>董事会</w:t>
      </w:r>
      <w:r w:rsidR="00070CA6">
        <w:rPr>
          <w:rFonts w:ascii="Times New Roman" w:eastAsia="宋体" w:hAnsi="Times New Roman" w:cs="Times New Roman" w:hint="eastAsia"/>
          <w:kern w:val="0"/>
          <w:sz w:val="24"/>
          <w:szCs w:val="24"/>
          <w:lang w:eastAsia="zh-TW"/>
        </w:rPr>
        <w:t>应当</w:t>
      </w:r>
      <w:r w:rsidR="00776AFE" w:rsidRPr="0048209C">
        <w:rPr>
          <w:rFonts w:ascii="Times New Roman" w:eastAsia="宋体" w:hAnsi="Times New Roman" w:cs="Times New Roman" w:hint="eastAsia"/>
          <w:kern w:val="0"/>
          <w:sz w:val="24"/>
          <w:szCs w:val="24"/>
          <w:lang w:eastAsia="zh-TW"/>
        </w:rPr>
        <w:t>在该事实发生之日起三十日内</w:t>
      </w:r>
      <w:r w:rsidRPr="007E3A9B">
        <w:rPr>
          <w:rFonts w:ascii="Times New Roman" w:eastAsia="宋体" w:hAnsi="Times New Roman" w:cs="Times New Roman" w:hint="eastAsia"/>
          <w:kern w:val="0"/>
          <w:sz w:val="24"/>
          <w:szCs w:val="24"/>
          <w:lang w:eastAsia="zh-TW"/>
        </w:rPr>
        <w:t>提请股东大会予以撤换。</w:t>
      </w:r>
    </w:p>
    <w:p w14:paraId="3FD05D32" w14:textId="2C266FF1" w:rsidR="00F47353" w:rsidRPr="000F7B99" w:rsidRDefault="00776AFE" w:rsidP="00F47353">
      <w:pPr>
        <w:spacing w:line="360" w:lineRule="auto"/>
        <w:ind w:firstLineChars="200" w:firstLine="482"/>
        <w:rPr>
          <w:rFonts w:ascii="Times New Roman" w:hAnsi="Times New Roman" w:cs="Times New Roman"/>
          <w:kern w:val="0"/>
          <w:sz w:val="24"/>
          <w:szCs w:val="24"/>
        </w:rPr>
      </w:pPr>
      <w:r w:rsidRPr="007E3A9B">
        <w:rPr>
          <w:rFonts w:ascii="Times New Roman" w:eastAsia="宋体" w:hAnsi="Times New Roman" w:cs="Times New Roman" w:hint="eastAsia"/>
          <w:b/>
          <w:kern w:val="0"/>
          <w:sz w:val="24"/>
          <w:szCs w:val="24"/>
          <w:lang w:eastAsia="zh-TW"/>
        </w:rPr>
        <w:t>第十</w:t>
      </w:r>
      <w:r>
        <w:rPr>
          <w:rFonts w:ascii="Times New Roman" w:eastAsia="宋体" w:hAnsi="Times New Roman" w:cs="Times New Roman" w:hint="eastAsia"/>
          <w:b/>
          <w:kern w:val="0"/>
          <w:sz w:val="24"/>
          <w:szCs w:val="24"/>
        </w:rPr>
        <w:t>二</w:t>
      </w:r>
      <w:r w:rsidRPr="007E3A9B">
        <w:rPr>
          <w:rFonts w:ascii="Times New Roman" w:eastAsia="宋体" w:hAnsi="Times New Roman" w:cs="Times New Roman" w:hint="eastAsia"/>
          <w:b/>
          <w:kern w:val="0"/>
          <w:sz w:val="24"/>
          <w:szCs w:val="24"/>
          <w:lang w:eastAsia="zh-TW"/>
        </w:rPr>
        <w:t>条</w:t>
      </w:r>
      <w:r>
        <w:rPr>
          <w:rFonts w:ascii="Times New Roman" w:eastAsia="宋体" w:hAnsi="Times New Roman" w:cs="Times New Roman" w:hint="eastAsia"/>
          <w:b/>
          <w:kern w:val="0"/>
          <w:sz w:val="24"/>
          <w:szCs w:val="24"/>
        </w:rPr>
        <w:t xml:space="preserve"> </w:t>
      </w:r>
      <w:r w:rsidR="000F622E" w:rsidRPr="007E3A9B">
        <w:rPr>
          <w:rFonts w:ascii="Times New Roman" w:eastAsia="宋体" w:hAnsi="Times New Roman" w:cs="Times New Roman" w:hint="eastAsia"/>
          <w:kern w:val="0"/>
          <w:sz w:val="24"/>
          <w:szCs w:val="24"/>
          <w:lang w:eastAsia="zh-TW"/>
        </w:rPr>
        <w:t>独立董事任期届满前，公司可以经法定程序解除其职务</w:t>
      </w:r>
      <w:r w:rsidR="00D42765" w:rsidRPr="007E3A9B">
        <w:rPr>
          <w:rFonts w:ascii="Times New Roman" w:eastAsia="宋体" w:hAnsi="Times New Roman" w:cs="Times New Roman" w:hint="eastAsia"/>
          <w:kern w:val="0"/>
          <w:sz w:val="24"/>
          <w:szCs w:val="24"/>
          <w:lang w:eastAsia="zh-TW"/>
        </w:rPr>
        <w:t>。提前</w:t>
      </w:r>
      <w:r w:rsidR="00114433">
        <w:rPr>
          <w:rFonts w:ascii="Times New Roman" w:eastAsia="宋体" w:hAnsi="Times New Roman" w:cs="Times New Roman" w:hint="eastAsia"/>
          <w:kern w:val="0"/>
          <w:sz w:val="24"/>
          <w:szCs w:val="24"/>
        </w:rPr>
        <w:t>解除</w:t>
      </w:r>
      <w:r w:rsidR="00114433">
        <w:rPr>
          <w:rFonts w:ascii="Times New Roman" w:eastAsia="宋体" w:hAnsi="Times New Roman" w:cs="Times New Roman" w:hint="eastAsia"/>
          <w:kern w:val="0"/>
          <w:sz w:val="24"/>
          <w:szCs w:val="24"/>
          <w:lang w:eastAsia="zh-TW"/>
        </w:rPr>
        <w:t>职务的</w:t>
      </w:r>
      <w:r w:rsidR="00D42765" w:rsidRPr="007E3A9B">
        <w:rPr>
          <w:rFonts w:ascii="Times New Roman" w:eastAsia="宋体" w:hAnsi="Times New Roman" w:cs="Times New Roman" w:hint="eastAsia"/>
          <w:kern w:val="0"/>
          <w:sz w:val="24"/>
          <w:szCs w:val="24"/>
          <w:lang w:eastAsia="zh-TW"/>
        </w:rPr>
        <w:t>，公司</w:t>
      </w:r>
      <w:r w:rsidR="00F47353" w:rsidRPr="000F7B99">
        <w:rPr>
          <w:rFonts w:ascii="Times New Roman" w:hAnsi="Times New Roman" w:cs="Times New Roman" w:hint="eastAsia"/>
          <w:kern w:val="0"/>
          <w:sz w:val="24"/>
          <w:szCs w:val="24"/>
        </w:rPr>
        <w:t>应当及时披露具体理由和依据。独立董事有异议的，公司应当及时予以披露。</w:t>
      </w:r>
    </w:p>
    <w:p w14:paraId="37941E9B" w14:textId="541CE199" w:rsidR="00F47353" w:rsidRPr="00031514" w:rsidRDefault="00F47353" w:rsidP="00F47353">
      <w:pPr>
        <w:spacing w:line="360" w:lineRule="auto"/>
        <w:ind w:firstLineChars="200" w:firstLine="480"/>
        <w:rPr>
          <w:rFonts w:ascii="Times New Roman" w:hAnsi="Times New Roman" w:cs="Times New Roman"/>
          <w:kern w:val="0"/>
          <w:sz w:val="24"/>
          <w:szCs w:val="24"/>
        </w:rPr>
      </w:pPr>
      <w:r w:rsidRPr="000F7B99">
        <w:rPr>
          <w:rFonts w:ascii="Times New Roman" w:hAnsi="Times New Roman" w:cs="Times New Roman" w:hint="eastAsia"/>
          <w:kern w:val="0"/>
          <w:sz w:val="24"/>
          <w:szCs w:val="24"/>
        </w:rPr>
        <w:lastRenderedPageBreak/>
        <w:t>独立董事不符合</w:t>
      </w:r>
      <w:r w:rsidRPr="008577C3">
        <w:rPr>
          <w:rFonts w:ascii="Times New Roman" w:hAnsi="Times New Roman" w:cs="Times New Roman" w:hint="eastAsia"/>
          <w:kern w:val="0"/>
          <w:sz w:val="24"/>
          <w:szCs w:val="24"/>
        </w:rPr>
        <w:t>本制度第</w:t>
      </w:r>
      <w:r w:rsidR="009134D6" w:rsidRPr="008577C3">
        <w:rPr>
          <w:rFonts w:ascii="Times New Roman" w:hAnsi="Times New Roman" w:cs="Times New Roman" w:hint="eastAsia"/>
          <w:kern w:val="0"/>
          <w:sz w:val="24"/>
          <w:szCs w:val="24"/>
        </w:rPr>
        <w:t>六</w:t>
      </w:r>
      <w:r w:rsidRPr="008577C3">
        <w:rPr>
          <w:rFonts w:ascii="Times New Roman" w:hAnsi="Times New Roman" w:cs="Times New Roman" w:hint="eastAsia"/>
          <w:kern w:val="0"/>
          <w:sz w:val="24"/>
          <w:szCs w:val="24"/>
        </w:rPr>
        <w:t>条第一项或者第二项规定的</w:t>
      </w:r>
      <w:r w:rsidRPr="000F7B99">
        <w:rPr>
          <w:rFonts w:ascii="Times New Roman" w:hAnsi="Times New Roman" w:cs="Times New Roman" w:hint="eastAsia"/>
          <w:kern w:val="0"/>
          <w:sz w:val="24"/>
          <w:szCs w:val="24"/>
        </w:rPr>
        <w:t>，应当立即停止履职并辞去职务。未提出辞职的，董事会知悉或者应当知悉该事实发生后应当立即按规定解除其职务。</w:t>
      </w:r>
    </w:p>
    <w:p w14:paraId="52608DFD" w14:textId="7257645F" w:rsidR="00D42765" w:rsidRPr="007E3A9B" w:rsidRDefault="00F47353" w:rsidP="00F47353">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独立董事</w:t>
      </w:r>
      <w:r w:rsidRPr="000F7B99">
        <w:rPr>
          <w:rFonts w:ascii="Times New Roman" w:eastAsia="宋体" w:hAnsi="Times New Roman" w:cs="Times New Roman" w:hint="eastAsia"/>
          <w:kern w:val="0"/>
          <w:sz w:val="24"/>
          <w:szCs w:val="24"/>
          <w:lang w:eastAsia="zh-TW"/>
        </w:rPr>
        <w:t>因触及前款规定情形提出辞职或者被解除职务导致董事会或者其专门委员会中独立董事所占的比例不符合本</w:t>
      </w:r>
      <w:r w:rsidR="00776AFE">
        <w:rPr>
          <w:rFonts w:ascii="Times New Roman" w:eastAsia="宋体" w:hAnsi="Times New Roman" w:cs="Times New Roman" w:hint="eastAsia"/>
          <w:kern w:val="0"/>
          <w:sz w:val="24"/>
          <w:szCs w:val="24"/>
        </w:rPr>
        <w:t>制度</w:t>
      </w:r>
      <w:r w:rsidRPr="000F7B99">
        <w:rPr>
          <w:rFonts w:ascii="Times New Roman" w:eastAsia="宋体" w:hAnsi="Times New Roman" w:cs="Times New Roman" w:hint="eastAsia"/>
          <w:kern w:val="0"/>
          <w:sz w:val="24"/>
          <w:szCs w:val="24"/>
          <w:lang w:eastAsia="zh-TW"/>
        </w:rPr>
        <w:t>或者</w:t>
      </w:r>
      <w:r w:rsidR="00776AFE">
        <w:rPr>
          <w:rFonts w:ascii="Times New Roman" w:eastAsia="宋体" w:hAnsi="Times New Roman" w:cs="Times New Roman" w:hint="eastAsia"/>
          <w:kern w:val="0"/>
          <w:sz w:val="24"/>
          <w:szCs w:val="24"/>
          <w:lang w:eastAsia="zh-TW"/>
        </w:rPr>
        <w:t>《</w:t>
      </w:r>
      <w:r w:rsidRPr="000F7B99">
        <w:rPr>
          <w:rFonts w:ascii="Times New Roman" w:eastAsia="宋体" w:hAnsi="Times New Roman" w:cs="Times New Roman" w:hint="eastAsia"/>
          <w:kern w:val="0"/>
          <w:sz w:val="24"/>
          <w:szCs w:val="24"/>
          <w:lang w:eastAsia="zh-TW"/>
        </w:rPr>
        <w:t>公司章程</w:t>
      </w:r>
      <w:r w:rsidR="00776AFE">
        <w:rPr>
          <w:rFonts w:ascii="Times New Roman" w:eastAsia="宋体" w:hAnsi="Times New Roman" w:cs="Times New Roman" w:hint="eastAsia"/>
          <w:kern w:val="0"/>
          <w:sz w:val="24"/>
          <w:szCs w:val="24"/>
          <w:lang w:eastAsia="zh-TW"/>
        </w:rPr>
        <w:t>》</w:t>
      </w:r>
      <w:r w:rsidRPr="000F7B99">
        <w:rPr>
          <w:rFonts w:ascii="Times New Roman" w:eastAsia="宋体" w:hAnsi="Times New Roman" w:cs="Times New Roman" w:hint="eastAsia"/>
          <w:kern w:val="0"/>
          <w:sz w:val="24"/>
          <w:szCs w:val="24"/>
          <w:lang w:eastAsia="zh-TW"/>
        </w:rPr>
        <w:t>的规定，或者独立董事中欠缺会计专业人士的</w:t>
      </w:r>
      <w:r>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公司应按规定</w:t>
      </w:r>
      <w:r w:rsidRPr="001676D8">
        <w:rPr>
          <w:rFonts w:ascii="Times New Roman" w:eastAsia="宋体" w:hAnsi="Times New Roman" w:cs="Times New Roman" w:hint="eastAsia"/>
          <w:kern w:val="0"/>
          <w:sz w:val="24"/>
          <w:szCs w:val="24"/>
          <w:lang w:eastAsia="zh-TW"/>
        </w:rPr>
        <w:t>自前述事实发生之日起</w:t>
      </w:r>
      <w:r w:rsidR="009134D6">
        <w:rPr>
          <w:rFonts w:ascii="Times New Roman" w:eastAsia="宋体" w:hAnsi="Times New Roman" w:cs="Times New Roman" w:hint="eastAsia"/>
          <w:kern w:val="0"/>
          <w:sz w:val="24"/>
          <w:szCs w:val="24"/>
        </w:rPr>
        <w:t>六十</w:t>
      </w:r>
      <w:r w:rsidRPr="001676D8">
        <w:rPr>
          <w:rFonts w:ascii="Times New Roman" w:eastAsia="宋体" w:hAnsi="Times New Roman" w:cs="Times New Roman" w:hint="eastAsia"/>
          <w:kern w:val="0"/>
          <w:sz w:val="24"/>
          <w:szCs w:val="24"/>
          <w:lang w:eastAsia="zh-TW"/>
        </w:rPr>
        <w:t>日内</w:t>
      </w:r>
      <w:r w:rsidR="00A96024">
        <w:rPr>
          <w:rFonts w:ascii="Times New Roman" w:eastAsia="宋体" w:hAnsi="Times New Roman" w:cs="Times New Roman" w:hint="eastAsia"/>
          <w:kern w:val="0"/>
          <w:sz w:val="24"/>
          <w:szCs w:val="24"/>
        </w:rPr>
        <w:t>完成</w:t>
      </w:r>
      <w:r w:rsidR="00A96024">
        <w:rPr>
          <w:rFonts w:ascii="Times New Roman" w:eastAsia="宋体" w:hAnsi="Times New Roman" w:cs="Times New Roman" w:hint="eastAsia"/>
          <w:kern w:val="0"/>
          <w:sz w:val="24"/>
          <w:szCs w:val="24"/>
          <w:lang w:eastAsia="zh-TW"/>
        </w:rPr>
        <w:t>补选</w:t>
      </w:r>
      <w:r w:rsidRPr="007E3A9B">
        <w:rPr>
          <w:rFonts w:ascii="Times New Roman" w:eastAsia="宋体" w:hAnsi="Times New Roman" w:cs="Times New Roman" w:hint="eastAsia"/>
          <w:kern w:val="0"/>
          <w:sz w:val="24"/>
          <w:szCs w:val="24"/>
          <w:lang w:eastAsia="zh-TW"/>
        </w:rPr>
        <w:t>。</w:t>
      </w:r>
    </w:p>
    <w:p w14:paraId="071F1647" w14:textId="59A14598" w:rsidR="000F7B99" w:rsidRPr="009134D6" w:rsidRDefault="00D42765" w:rsidP="000875F2">
      <w:pPr>
        <w:spacing w:line="360" w:lineRule="auto"/>
        <w:ind w:firstLineChars="200" w:firstLine="482"/>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第十</w:t>
      </w:r>
      <w:r w:rsidR="00776AFE">
        <w:rPr>
          <w:rFonts w:ascii="Times New Roman" w:eastAsia="宋体" w:hAnsi="Times New Roman" w:cs="Times New Roman" w:hint="eastAsia"/>
          <w:b/>
          <w:kern w:val="0"/>
          <w:sz w:val="24"/>
          <w:szCs w:val="24"/>
        </w:rPr>
        <w:t>三</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独立董事在任期届满前可以提出辞职。独立董事辞职应向董事会提交书面辞职报告，对任何与其辞职有关或其认为有必要引起公司股东和债权人注意的情况进行说明。</w:t>
      </w:r>
      <w:r w:rsidR="000F7B99" w:rsidRPr="000F7B99">
        <w:rPr>
          <w:rFonts w:ascii="Times New Roman" w:eastAsia="宋体" w:hAnsi="Times New Roman" w:cs="Times New Roman" w:hint="eastAsia"/>
          <w:kern w:val="0"/>
          <w:sz w:val="24"/>
          <w:szCs w:val="24"/>
          <w:lang w:eastAsia="zh-TW"/>
        </w:rPr>
        <w:t>公司应当对独立董事辞职的原因及关注事项予以披露。</w:t>
      </w:r>
    </w:p>
    <w:p w14:paraId="5ED698A3" w14:textId="6C34E887" w:rsidR="00886395" w:rsidRPr="007E3A9B" w:rsidRDefault="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如因独立董事辞职导致</w:t>
      </w:r>
      <w:r w:rsidR="00EC0076">
        <w:rPr>
          <w:rFonts w:ascii="Times New Roman" w:eastAsia="宋体" w:hAnsi="Times New Roman" w:cs="Times New Roman" w:hint="eastAsia"/>
          <w:kern w:val="0"/>
          <w:sz w:val="24"/>
          <w:szCs w:val="24"/>
          <w:lang w:eastAsia="zh-TW"/>
        </w:rPr>
        <w:t>董事会或者其专门委员会中独立董事所占的比例不符合本制度</w:t>
      </w:r>
      <w:r w:rsidR="000F7B99" w:rsidRPr="000F7B99">
        <w:rPr>
          <w:rFonts w:ascii="Times New Roman" w:eastAsia="宋体" w:hAnsi="Times New Roman" w:cs="Times New Roman" w:hint="eastAsia"/>
          <w:kern w:val="0"/>
          <w:sz w:val="24"/>
          <w:szCs w:val="24"/>
          <w:lang w:eastAsia="zh-TW"/>
        </w:rPr>
        <w:t>或者公司章程的规定，或者独立董事中欠缺会计专业人士的，</w:t>
      </w:r>
      <w:r w:rsidRPr="007E3A9B">
        <w:rPr>
          <w:rFonts w:ascii="Times New Roman" w:eastAsia="宋体" w:hAnsi="Times New Roman" w:cs="Times New Roman" w:hint="eastAsia"/>
          <w:kern w:val="0"/>
          <w:sz w:val="24"/>
          <w:szCs w:val="24"/>
          <w:lang w:eastAsia="zh-TW"/>
        </w:rPr>
        <w:t>该独立董事的辞职报告在下任独立董事填补其缺额后生效。</w:t>
      </w:r>
      <w:r w:rsidR="000F7B99" w:rsidRPr="000F7B99">
        <w:rPr>
          <w:rFonts w:ascii="Times New Roman" w:eastAsia="宋体" w:hAnsi="Times New Roman" w:cs="Times New Roman" w:hint="eastAsia"/>
          <w:kern w:val="0"/>
          <w:sz w:val="24"/>
          <w:szCs w:val="24"/>
          <w:lang w:eastAsia="zh-TW"/>
        </w:rPr>
        <w:t>公司应当自独立董事提出辞职之日起</w:t>
      </w:r>
      <w:r w:rsidR="009134D6">
        <w:rPr>
          <w:rFonts w:ascii="Times New Roman" w:eastAsia="宋体" w:hAnsi="Times New Roman" w:cs="Times New Roman" w:hint="eastAsia"/>
          <w:kern w:val="0"/>
          <w:sz w:val="24"/>
          <w:szCs w:val="24"/>
        </w:rPr>
        <w:t>六十</w:t>
      </w:r>
      <w:r w:rsidR="000F7B99" w:rsidRPr="000F7B99">
        <w:rPr>
          <w:rFonts w:ascii="Times New Roman" w:eastAsia="宋体" w:hAnsi="Times New Roman" w:cs="Times New Roman" w:hint="eastAsia"/>
          <w:kern w:val="0"/>
          <w:sz w:val="24"/>
          <w:szCs w:val="24"/>
          <w:lang w:eastAsia="zh-TW"/>
        </w:rPr>
        <w:t>日内完成补选。</w:t>
      </w:r>
    </w:p>
    <w:p w14:paraId="759B20C2" w14:textId="0063E928" w:rsidR="001676D8" w:rsidRDefault="00D42765" w:rsidP="000875F2">
      <w:pPr>
        <w:spacing w:line="360" w:lineRule="auto"/>
        <w:ind w:firstLineChars="200" w:firstLine="482"/>
        <w:rPr>
          <w:rFonts w:ascii="Times New Roman" w:eastAsia="宋体" w:hAnsi="Times New Roman" w:cs="Times New Roman"/>
          <w:b/>
          <w:kern w:val="0"/>
          <w:sz w:val="24"/>
          <w:szCs w:val="24"/>
          <w:lang w:eastAsia="zh-TW"/>
        </w:rPr>
      </w:pPr>
      <w:r w:rsidRPr="007E3A9B">
        <w:rPr>
          <w:rFonts w:ascii="Times New Roman" w:eastAsia="宋体" w:hAnsi="Times New Roman" w:cs="Times New Roman" w:hint="eastAsia"/>
          <w:b/>
          <w:kern w:val="0"/>
          <w:sz w:val="24"/>
          <w:szCs w:val="24"/>
          <w:lang w:eastAsia="zh-TW"/>
        </w:rPr>
        <w:t>第十</w:t>
      </w:r>
      <w:r w:rsidR="00776AFE">
        <w:rPr>
          <w:rFonts w:ascii="Times New Roman" w:eastAsia="宋体" w:hAnsi="Times New Roman" w:cs="Times New Roman" w:hint="eastAsia"/>
          <w:b/>
          <w:kern w:val="0"/>
          <w:sz w:val="24"/>
          <w:szCs w:val="24"/>
        </w:rPr>
        <w:t>四</w:t>
      </w:r>
      <w:r w:rsidRPr="007E3A9B">
        <w:rPr>
          <w:rFonts w:ascii="Times New Roman" w:eastAsia="宋体" w:hAnsi="Times New Roman" w:cs="Times New Roman" w:hint="eastAsia"/>
          <w:b/>
          <w:kern w:val="0"/>
          <w:sz w:val="24"/>
          <w:szCs w:val="24"/>
          <w:lang w:eastAsia="zh-TW"/>
        </w:rPr>
        <w:t>条</w:t>
      </w:r>
      <w:r w:rsidR="001676D8">
        <w:rPr>
          <w:rFonts w:ascii="Times New Roman" w:eastAsia="宋体" w:hAnsi="Times New Roman" w:cs="Times New Roman" w:hint="eastAsia"/>
          <w:b/>
          <w:kern w:val="0"/>
          <w:sz w:val="24"/>
          <w:szCs w:val="24"/>
        </w:rPr>
        <w:t xml:space="preserve"> </w:t>
      </w:r>
      <w:r w:rsidR="001676D8" w:rsidRPr="008577C3">
        <w:rPr>
          <w:rFonts w:ascii="Times New Roman" w:eastAsia="宋体" w:hAnsi="Times New Roman" w:cs="Times New Roman" w:hint="eastAsia"/>
          <w:kern w:val="0"/>
          <w:sz w:val="24"/>
          <w:szCs w:val="24"/>
        </w:rPr>
        <w:t>公</w:t>
      </w:r>
      <w:r w:rsidR="001676D8" w:rsidRPr="001676D8">
        <w:rPr>
          <w:rFonts w:ascii="Times New Roman" w:eastAsia="宋体" w:hAnsi="Times New Roman" w:cs="Times New Roman" w:hint="eastAsia"/>
          <w:kern w:val="0"/>
          <w:sz w:val="24"/>
          <w:szCs w:val="24"/>
          <w:lang w:eastAsia="zh-TW"/>
        </w:rPr>
        <w:t>司在董事会中设置提名委员会</w:t>
      </w:r>
      <w:r w:rsidR="001676D8" w:rsidRPr="008577C3">
        <w:rPr>
          <w:rFonts w:ascii="Times New Roman" w:eastAsia="宋体" w:hAnsi="Times New Roman" w:cs="Times New Roman" w:hint="eastAsia"/>
          <w:kern w:val="0"/>
          <w:sz w:val="24"/>
          <w:szCs w:val="24"/>
          <w:lang w:eastAsia="zh-TW"/>
        </w:rPr>
        <w:t>，提名委员会应当对被提名人任职资格进行审查，并形成明确的审查意见。</w:t>
      </w:r>
    </w:p>
    <w:p w14:paraId="30FDC632" w14:textId="1BBB3C7E" w:rsidR="00D42765" w:rsidRDefault="00D42765" w:rsidP="000875F2">
      <w:pPr>
        <w:spacing w:line="360" w:lineRule="auto"/>
        <w:ind w:firstLineChars="200" w:firstLine="480"/>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在选举独立董事的股东大会召开前，</w:t>
      </w:r>
      <w:r w:rsidR="004408A7" w:rsidRPr="007E3A9B">
        <w:rPr>
          <w:rFonts w:ascii="Times New Roman" w:eastAsia="宋体" w:hAnsi="Times New Roman" w:cs="Times New Roman" w:hint="eastAsia"/>
          <w:kern w:val="0"/>
          <w:sz w:val="24"/>
          <w:szCs w:val="24"/>
          <w:lang w:eastAsia="zh-TW"/>
        </w:rPr>
        <w:t>公司董事会应当按照</w:t>
      </w:r>
      <w:r w:rsidR="004408A7" w:rsidRPr="009134D6">
        <w:rPr>
          <w:rFonts w:ascii="Times New Roman" w:eastAsia="宋体" w:hAnsi="Times New Roman" w:cs="Times New Roman" w:hint="eastAsia"/>
          <w:kern w:val="0"/>
          <w:sz w:val="24"/>
          <w:szCs w:val="24"/>
          <w:lang w:eastAsia="zh-TW"/>
        </w:rPr>
        <w:t>本制度第九条</w:t>
      </w:r>
      <w:r w:rsidR="00322F9E" w:rsidRPr="00322F9E">
        <w:rPr>
          <w:rFonts w:ascii="Times New Roman" w:eastAsia="宋体" w:hAnsi="Times New Roman" w:cs="Times New Roman" w:hint="eastAsia"/>
          <w:kern w:val="0"/>
          <w:sz w:val="24"/>
          <w:szCs w:val="24"/>
          <w:lang w:eastAsia="zh-TW"/>
        </w:rPr>
        <w:t>以及前款</w:t>
      </w:r>
      <w:r w:rsidR="004408A7" w:rsidRPr="009134D6">
        <w:rPr>
          <w:rFonts w:ascii="Times New Roman" w:eastAsia="宋体" w:hAnsi="Times New Roman" w:cs="Times New Roman" w:hint="eastAsia"/>
          <w:kern w:val="0"/>
          <w:sz w:val="24"/>
          <w:szCs w:val="24"/>
          <w:lang w:eastAsia="zh-TW"/>
        </w:rPr>
        <w:t>的规定</w:t>
      </w:r>
      <w:r w:rsidR="004408A7" w:rsidRPr="007E3A9B">
        <w:rPr>
          <w:rFonts w:ascii="Times New Roman" w:eastAsia="宋体" w:hAnsi="Times New Roman" w:cs="Times New Roman" w:hint="eastAsia"/>
          <w:kern w:val="0"/>
          <w:sz w:val="24"/>
          <w:szCs w:val="24"/>
          <w:lang w:eastAsia="zh-TW"/>
        </w:rPr>
        <w:t>公布相关内容，并</w:t>
      </w:r>
      <w:r w:rsidRPr="007E3A9B">
        <w:rPr>
          <w:rFonts w:ascii="Times New Roman" w:eastAsia="宋体" w:hAnsi="Times New Roman" w:cs="Times New Roman" w:hint="eastAsia"/>
          <w:kern w:val="0"/>
          <w:sz w:val="24"/>
          <w:szCs w:val="24"/>
          <w:lang w:eastAsia="zh-TW"/>
        </w:rPr>
        <w:t>将所有被提名人的有关材料报送上海证券交易所。公司董事会对被提名人的有关情况有异议的，应同时报送董事会的书面意见。</w:t>
      </w:r>
    </w:p>
    <w:p w14:paraId="1A50CD8A" w14:textId="156BFA35" w:rsidR="001676D8" w:rsidRDefault="001676D8" w:rsidP="000875F2">
      <w:pPr>
        <w:spacing w:line="360" w:lineRule="auto"/>
        <w:ind w:firstLineChars="200" w:firstLine="480"/>
        <w:rPr>
          <w:rFonts w:ascii="Times New Roman" w:eastAsia="PMingLiU" w:hAnsi="Times New Roman" w:cs="Times New Roman"/>
          <w:kern w:val="0"/>
          <w:sz w:val="24"/>
          <w:szCs w:val="24"/>
          <w:lang w:eastAsia="zh-TW"/>
        </w:rPr>
      </w:pPr>
      <w:r w:rsidRPr="008577C3">
        <w:rPr>
          <w:rFonts w:ascii="Times New Roman" w:eastAsia="宋体" w:hAnsi="Times New Roman" w:cs="Times New Roman" w:hint="eastAsia"/>
          <w:kern w:val="0"/>
          <w:sz w:val="24"/>
          <w:szCs w:val="24"/>
          <w:lang w:eastAsia="zh-TW"/>
        </w:rPr>
        <w:t>上海证券交易所依照规定对独立董事候选人的有关材料进行审查，审慎判断独立董事候选人是否符合任职资格并有权提出异议。上海证券交易所提出异议的，公司不得提交股东大会选举。</w:t>
      </w:r>
    </w:p>
    <w:p w14:paraId="11068C30" w14:textId="41EEF1C0" w:rsidR="00F47353" w:rsidRPr="008577C3" w:rsidRDefault="00F47353" w:rsidP="000875F2">
      <w:pPr>
        <w:spacing w:line="360" w:lineRule="auto"/>
        <w:ind w:firstLineChars="200" w:firstLine="482"/>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第十</w:t>
      </w:r>
      <w:r w:rsidR="00776AFE">
        <w:rPr>
          <w:rFonts w:ascii="Times New Roman" w:eastAsia="宋体" w:hAnsi="Times New Roman" w:cs="Times New Roman" w:hint="eastAsia"/>
          <w:b/>
          <w:kern w:val="0"/>
          <w:sz w:val="24"/>
          <w:szCs w:val="24"/>
        </w:rPr>
        <w:t>五</w:t>
      </w:r>
      <w:r w:rsidRPr="007E3A9B">
        <w:rPr>
          <w:rFonts w:ascii="Times New Roman" w:eastAsia="宋体" w:hAnsi="Times New Roman" w:cs="Times New Roman" w:hint="eastAsia"/>
          <w:b/>
          <w:kern w:val="0"/>
          <w:sz w:val="24"/>
          <w:szCs w:val="24"/>
          <w:lang w:eastAsia="zh-TW"/>
        </w:rPr>
        <w:t>条</w:t>
      </w:r>
      <w:r>
        <w:rPr>
          <w:rFonts w:ascii="Times New Roman" w:eastAsia="宋体" w:hAnsi="Times New Roman" w:cs="Times New Roman" w:hint="eastAsia"/>
          <w:b/>
          <w:kern w:val="0"/>
          <w:sz w:val="24"/>
          <w:szCs w:val="24"/>
        </w:rPr>
        <w:t xml:space="preserve"> </w:t>
      </w:r>
      <w:r w:rsidRPr="008577C3">
        <w:rPr>
          <w:rFonts w:ascii="Times New Roman" w:eastAsia="宋体" w:hAnsi="Times New Roman" w:cs="Times New Roman" w:hint="eastAsia"/>
          <w:kern w:val="0"/>
          <w:sz w:val="24"/>
          <w:szCs w:val="24"/>
          <w:lang w:eastAsia="zh-TW"/>
        </w:rPr>
        <w:t>公司股东大会选举两名以上独立董事的，应实行累积投票制。中小股东表决情况应单独计票并披露。</w:t>
      </w:r>
    </w:p>
    <w:p w14:paraId="12A93AEB" w14:textId="13F45955" w:rsidR="00D42765" w:rsidRPr="007E3A9B"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第十</w:t>
      </w:r>
      <w:r w:rsidR="00776AFE">
        <w:rPr>
          <w:rFonts w:ascii="Times New Roman" w:eastAsia="宋体" w:hAnsi="Times New Roman" w:cs="Times New Roman" w:hint="eastAsia"/>
          <w:b/>
          <w:kern w:val="0"/>
          <w:sz w:val="24"/>
          <w:szCs w:val="24"/>
        </w:rPr>
        <w:t>六</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独立董事及拟担任独立董事的人士应当按照中国证监会的要求，参加中国证监会及其授权机构所组织的培训。</w:t>
      </w:r>
    </w:p>
    <w:p w14:paraId="0145F92E" w14:textId="242EC150" w:rsidR="000875F2" w:rsidRPr="007E3A9B" w:rsidRDefault="00D42765" w:rsidP="000875F2">
      <w:pPr>
        <w:autoSpaceDE w:val="0"/>
        <w:autoSpaceDN w:val="0"/>
        <w:adjustRightInd w:val="0"/>
        <w:spacing w:line="360" w:lineRule="auto"/>
        <w:ind w:firstLineChars="200" w:firstLine="482"/>
        <w:rPr>
          <w:rFonts w:eastAsia="宋体"/>
          <w:kern w:val="0"/>
          <w:sz w:val="24"/>
          <w:szCs w:val="24"/>
        </w:rPr>
      </w:pPr>
      <w:r w:rsidRPr="007E3A9B">
        <w:rPr>
          <w:rFonts w:ascii="Times New Roman" w:eastAsia="宋体" w:hAnsi="Times New Roman" w:cs="Times New Roman" w:hint="eastAsia"/>
          <w:b/>
          <w:kern w:val="0"/>
          <w:sz w:val="24"/>
          <w:szCs w:val="24"/>
          <w:lang w:eastAsia="zh-TW"/>
        </w:rPr>
        <w:t>第十</w:t>
      </w:r>
      <w:r w:rsidR="00776AFE">
        <w:rPr>
          <w:rFonts w:ascii="Times New Roman" w:eastAsia="宋体" w:hAnsi="Times New Roman" w:cs="Times New Roman"/>
          <w:b/>
          <w:kern w:val="0"/>
          <w:sz w:val="24"/>
          <w:szCs w:val="24"/>
        </w:rPr>
        <w:t>七</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公司董事会下设战略、审计、提名、薪酬与考核四个专门委员会。专门委员会成员全部由董事组成，其中审计委员会、提名委员会、薪酬与考核委员会</w:t>
      </w:r>
      <w:r w:rsidR="00AD3B8A">
        <w:rPr>
          <w:rFonts w:ascii="Times New Roman" w:eastAsia="宋体" w:hAnsi="Times New Roman" w:cs="Times New Roman" w:hint="eastAsia"/>
          <w:kern w:val="0"/>
          <w:sz w:val="24"/>
          <w:szCs w:val="24"/>
          <w:lang w:eastAsia="zh-TW"/>
        </w:rPr>
        <w:t>成员均</w:t>
      </w:r>
      <w:r w:rsidR="00B13EF6">
        <w:rPr>
          <w:rFonts w:ascii="Times New Roman" w:eastAsia="宋体" w:hAnsi="Times New Roman" w:cs="Times New Roman" w:hint="eastAsia"/>
          <w:kern w:val="0"/>
          <w:sz w:val="24"/>
          <w:szCs w:val="24"/>
        </w:rPr>
        <w:t>由</w:t>
      </w:r>
      <w:r w:rsidR="00AD3B8A">
        <w:rPr>
          <w:rFonts w:ascii="Times New Roman" w:eastAsia="宋体" w:hAnsi="Times New Roman" w:cs="Times New Roman" w:hint="eastAsia"/>
          <w:kern w:val="0"/>
          <w:sz w:val="24"/>
          <w:szCs w:val="24"/>
          <w:lang w:eastAsia="zh-TW"/>
        </w:rPr>
        <w:t>不少于三名董事组成，其</w:t>
      </w:r>
      <w:r w:rsidRPr="007E3A9B">
        <w:rPr>
          <w:rFonts w:ascii="Times New Roman" w:eastAsia="宋体" w:hAnsi="Times New Roman" w:cs="Times New Roman" w:hint="eastAsia"/>
          <w:kern w:val="0"/>
          <w:sz w:val="24"/>
          <w:szCs w:val="24"/>
          <w:lang w:eastAsia="zh-TW"/>
        </w:rPr>
        <w:t>中独立董事占</w:t>
      </w:r>
      <w:r w:rsidR="00AD3B8A">
        <w:rPr>
          <w:rFonts w:ascii="Times New Roman" w:eastAsia="宋体" w:hAnsi="Times New Roman" w:cs="Times New Roman" w:hint="eastAsia"/>
          <w:kern w:val="0"/>
          <w:sz w:val="24"/>
          <w:szCs w:val="24"/>
        </w:rPr>
        <w:t>过半数以上</w:t>
      </w:r>
      <w:r w:rsidRPr="007E3A9B">
        <w:rPr>
          <w:rFonts w:ascii="Times New Roman" w:eastAsia="宋体" w:hAnsi="Times New Roman" w:cs="Times New Roman" w:hint="eastAsia"/>
          <w:kern w:val="0"/>
          <w:sz w:val="24"/>
          <w:szCs w:val="24"/>
          <w:lang w:eastAsia="zh-TW"/>
        </w:rPr>
        <w:t>并担任召集人，</w:t>
      </w:r>
      <w:r w:rsidRPr="007E3A9B">
        <w:rPr>
          <w:rFonts w:ascii="Times New Roman" w:eastAsia="宋体" w:hAnsi="Times New Roman" w:cs="Times New Roman" w:hint="eastAsia"/>
          <w:kern w:val="0"/>
          <w:sz w:val="24"/>
          <w:szCs w:val="24"/>
          <w:lang w:eastAsia="zh-TW"/>
        </w:rPr>
        <w:lastRenderedPageBreak/>
        <w:t>审计委员会</w:t>
      </w:r>
      <w:r w:rsidR="00AD3B8A">
        <w:rPr>
          <w:rFonts w:ascii="Times New Roman" w:eastAsia="宋体" w:hAnsi="Times New Roman" w:cs="Times New Roman" w:hint="eastAsia"/>
          <w:kern w:val="0"/>
          <w:sz w:val="24"/>
          <w:szCs w:val="24"/>
          <w:lang w:eastAsia="zh-TW"/>
        </w:rPr>
        <w:t>的成员应当为不在公司担任高级管理人员的董事，</w:t>
      </w:r>
      <w:r w:rsidR="009317C2">
        <w:rPr>
          <w:rFonts w:ascii="Times New Roman" w:eastAsia="宋体" w:hAnsi="Times New Roman" w:cs="Times New Roman" w:hint="eastAsia"/>
          <w:kern w:val="0"/>
          <w:sz w:val="24"/>
          <w:szCs w:val="24"/>
        </w:rPr>
        <w:t>召集人</w:t>
      </w:r>
      <w:r w:rsidR="009317C2">
        <w:rPr>
          <w:rFonts w:ascii="Times New Roman" w:eastAsia="宋体" w:hAnsi="Times New Roman" w:cs="Times New Roman" w:hint="eastAsia"/>
          <w:kern w:val="0"/>
          <w:sz w:val="24"/>
          <w:szCs w:val="24"/>
          <w:lang w:eastAsia="zh-TW"/>
        </w:rPr>
        <w:t>应为</w:t>
      </w:r>
      <w:r w:rsidRPr="007E3A9B">
        <w:rPr>
          <w:rFonts w:ascii="Times New Roman" w:eastAsia="宋体" w:hAnsi="Times New Roman" w:cs="Times New Roman" w:hint="eastAsia"/>
          <w:kern w:val="0"/>
          <w:sz w:val="24"/>
          <w:szCs w:val="24"/>
          <w:lang w:eastAsia="zh-TW"/>
        </w:rPr>
        <w:t>会计专业人员。</w:t>
      </w:r>
    </w:p>
    <w:p w14:paraId="747508D7" w14:textId="77777777" w:rsidR="00D42765" w:rsidRPr="007E3A9B" w:rsidRDefault="00D42765" w:rsidP="000875F2">
      <w:pPr>
        <w:spacing w:line="360" w:lineRule="auto"/>
        <w:ind w:firstLineChars="200" w:firstLine="480"/>
        <w:rPr>
          <w:rFonts w:ascii="Times New Roman" w:eastAsia="宋体" w:hAnsi="Times New Roman" w:cs="Times New Roman"/>
          <w:kern w:val="0"/>
          <w:sz w:val="24"/>
          <w:szCs w:val="24"/>
          <w:lang w:eastAsia="zh-TW"/>
        </w:rPr>
      </w:pPr>
    </w:p>
    <w:p w14:paraId="48E1039C" w14:textId="30BAD149" w:rsidR="00D42765" w:rsidRPr="007E3A9B" w:rsidRDefault="00D42765" w:rsidP="000875F2">
      <w:pPr>
        <w:pStyle w:val="2"/>
        <w:spacing w:before="0" w:after="0" w:line="360" w:lineRule="auto"/>
        <w:jc w:val="center"/>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第</w:t>
      </w:r>
      <w:r w:rsidR="00CE1220">
        <w:rPr>
          <w:rFonts w:ascii="Times New Roman" w:eastAsia="宋体" w:hAnsi="Times New Roman" w:cs="Times New Roman" w:hint="eastAsia"/>
          <w:kern w:val="0"/>
          <w:sz w:val="24"/>
          <w:szCs w:val="24"/>
        </w:rPr>
        <w:t>三</w:t>
      </w:r>
      <w:r w:rsidRPr="007E3A9B">
        <w:rPr>
          <w:rFonts w:ascii="Times New Roman" w:eastAsia="宋体" w:hAnsi="Times New Roman" w:cs="Times New Roman" w:hint="eastAsia"/>
          <w:kern w:val="0"/>
          <w:sz w:val="24"/>
          <w:szCs w:val="24"/>
          <w:lang w:eastAsia="zh-TW"/>
        </w:rPr>
        <w:t>章</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独立董事的职责和义务</w:t>
      </w:r>
    </w:p>
    <w:p w14:paraId="32FCE19B" w14:textId="1C2D6213" w:rsidR="00F47353" w:rsidRPr="0048209C" w:rsidRDefault="00F47353" w:rsidP="00F47353">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第十</w:t>
      </w:r>
      <w:r w:rsidR="00776AFE">
        <w:rPr>
          <w:rFonts w:ascii="Times New Roman" w:eastAsia="宋体" w:hAnsi="Times New Roman" w:cs="Times New Roman" w:hint="eastAsia"/>
          <w:b/>
          <w:kern w:val="0"/>
          <w:sz w:val="24"/>
          <w:szCs w:val="24"/>
        </w:rPr>
        <w:t>八</w:t>
      </w:r>
      <w:r w:rsidRPr="007E3A9B">
        <w:rPr>
          <w:rFonts w:ascii="Times New Roman" w:eastAsia="宋体" w:hAnsi="Times New Roman" w:cs="Times New Roman" w:hint="eastAsia"/>
          <w:b/>
          <w:kern w:val="0"/>
          <w:sz w:val="24"/>
          <w:szCs w:val="24"/>
          <w:lang w:eastAsia="zh-TW"/>
        </w:rPr>
        <w:t>条</w:t>
      </w:r>
      <w:r>
        <w:rPr>
          <w:rFonts w:ascii="Times New Roman" w:hAnsi="Times New Roman" w:cs="Times New Roman" w:hint="eastAsia"/>
          <w:kern w:val="0"/>
          <w:sz w:val="24"/>
          <w:szCs w:val="24"/>
        </w:rPr>
        <w:t xml:space="preserve"> </w:t>
      </w:r>
      <w:r w:rsidRPr="0048209C">
        <w:rPr>
          <w:rFonts w:ascii="Times New Roman" w:eastAsia="宋体" w:hAnsi="Times New Roman" w:cs="Times New Roman" w:hint="eastAsia"/>
          <w:kern w:val="0"/>
          <w:sz w:val="24"/>
          <w:szCs w:val="24"/>
          <w:lang w:eastAsia="zh-TW"/>
        </w:rPr>
        <w:t>独立董事履行下列职责：</w:t>
      </w:r>
    </w:p>
    <w:p w14:paraId="2A67B6A0" w14:textId="77777777" w:rsidR="00F47353" w:rsidRPr="0048209C" w:rsidRDefault="00F47353" w:rsidP="00F47353">
      <w:pPr>
        <w:spacing w:line="360" w:lineRule="auto"/>
        <w:ind w:firstLineChars="200" w:firstLine="480"/>
        <w:rPr>
          <w:rFonts w:ascii="Times New Roman" w:eastAsia="宋体" w:hAnsi="Times New Roman" w:cs="Times New Roman"/>
          <w:kern w:val="0"/>
          <w:sz w:val="24"/>
          <w:szCs w:val="24"/>
          <w:lang w:eastAsia="zh-TW"/>
        </w:rPr>
      </w:pPr>
      <w:r w:rsidRPr="0048209C">
        <w:rPr>
          <w:rFonts w:ascii="Times New Roman" w:eastAsia="宋体" w:hAnsi="Times New Roman" w:cs="Times New Roman" w:hint="eastAsia"/>
          <w:kern w:val="0"/>
          <w:sz w:val="24"/>
          <w:szCs w:val="24"/>
          <w:lang w:eastAsia="zh-TW"/>
        </w:rPr>
        <w:t>（一）参与董事会决策并对所议事项发表明确意见；</w:t>
      </w:r>
    </w:p>
    <w:p w14:paraId="67D5DE41" w14:textId="15E37BA4" w:rsidR="00F47353" w:rsidRPr="0048209C" w:rsidRDefault="00F47353" w:rsidP="00F47353">
      <w:pPr>
        <w:spacing w:line="360" w:lineRule="auto"/>
        <w:ind w:firstLineChars="200" w:firstLine="480"/>
        <w:rPr>
          <w:rFonts w:ascii="Times New Roman" w:eastAsia="宋体" w:hAnsi="Times New Roman" w:cs="Times New Roman"/>
          <w:kern w:val="0"/>
          <w:sz w:val="24"/>
          <w:szCs w:val="24"/>
          <w:lang w:eastAsia="zh-TW"/>
        </w:rPr>
      </w:pPr>
      <w:r w:rsidRPr="0048209C">
        <w:rPr>
          <w:rFonts w:ascii="Times New Roman" w:eastAsia="宋体" w:hAnsi="Times New Roman" w:cs="Times New Roman" w:hint="eastAsia"/>
          <w:kern w:val="0"/>
          <w:sz w:val="24"/>
          <w:szCs w:val="24"/>
          <w:lang w:eastAsia="zh-TW"/>
        </w:rPr>
        <w:t>（二）对本</w:t>
      </w:r>
      <w:r w:rsidR="00776AFE">
        <w:rPr>
          <w:rFonts w:ascii="Times New Roman" w:eastAsia="宋体" w:hAnsi="Times New Roman" w:cs="Times New Roman" w:hint="eastAsia"/>
          <w:kern w:val="0"/>
          <w:sz w:val="24"/>
          <w:szCs w:val="24"/>
        </w:rPr>
        <w:t>制度</w:t>
      </w:r>
      <w:r w:rsidR="00CE1220">
        <w:rPr>
          <w:rFonts w:ascii="Times New Roman" w:eastAsia="宋体" w:hAnsi="Times New Roman" w:cs="Times New Roman" w:hint="eastAsia"/>
          <w:kern w:val="0"/>
          <w:sz w:val="24"/>
          <w:szCs w:val="24"/>
          <w:lang w:eastAsia="zh-TW"/>
        </w:rPr>
        <w:t>第二十三条、第二十六条、第二十七条和第二十八条所列</w:t>
      </w:r>
      <w:r w:rsidRPr="0048209C">
        <w:rPr>
          <w:rFonts w:ascii="Times New Roman" w:eastAsia="宋体" w:hAnsi="Times New Roman" w:cs="Times New Roman" w:hint="eastAsia"/>
          <w:kern w:val="0"/>
          <w:sz w:val="24"/>
          <w:szCs w:val="24"/>
          <w:lang w:eastAsia="zh-TW"/>
        </w:rPr>
        <w:t>公司与其控股股东、实际控制人、董事、高级管</w:t>
      </w:r>
      <w:r w:rsidR="00CE1220">
        <w:rPr>
          <w:rFonts w:ascii="Times New Roman" w:eastAsia="宋体" w:hAnsi="Times New Roman" w:cs="Times New Roman" w:hint="eastAsia"/>
          <w:kern w:val="0"/>
          <w:sz w:val="24"/>
          <w:szCs w:val="24"/>
          <w:lang w:eastAsia="zh-TW"/>
        </w:rPr>
        <w:t>理人员之间的潜在重大利益冲突事项进行监督，促使董事会决策符合</w:t>
      </w:r>
      <w:r w:rsidRPr="0048209C">
        <w:rPr>
          <w:rFonts w:ascii="Times New Roman" w:eastAsia="宋体" w:hAnsi="Times New Roman" w:cs="Times New Roman" w:hint="eastAsia"/>
          <w:kern w:val="0"/>
          <w:sz w:val="24"/>
          <w:szCs w:val="24"/>
          <w:lang w:eastAsia="zh-TW"/>
        </w:rPr>
        <w:t>公司整体利益，保护中小股东合法权益；</w:t>
      </w:r>
    </w:p>
    <w:p w14:paraId="12BC646B" w14:textId="4BBC2738" w:rsidR="00F47353" w:rsidRPr="0048209C" w:rsidRDefault="00CE1220" w:rsidP="00F47353">
      <w:pPr>
        <w:spacing w:line="360" w:lineRule="auto"/>
        <w:ind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lang w:eastAsia="zh-TW"/>
        </w:rPr>
        <w:t>（三）对</w:t>
      </w:r>
      <w:r w:rsidR="00F47353" w:rsidRPr="0048209C">
        <w:rPr>
          <w:rFonts w:ascii="Times New Roman" w:eastAsia="宋体" w:hAnsi="Times New Roman" w:cs="Times New Roman" w:hint="eastAsia"/>
          <w:kern w:val="0"/>
          <w:sz w:val="24"/>
          <w:szCs w:val="24"/>
          <w:lang w:eastAsia="zh-TW"/>
        </w:rPr>
        <w:t>公司经营发展提供专业、客观的建议，促进提升董事会决策水平；</w:t>
      </w:r>
    </w:p>
    <w:p w14:paraId="21928819" w14:textId="257DD9CD" w:rsidR="00F47353" w:rsidRDefault="00F47353" w:rsidP="00F47353">
      <w:pPr>
        <w:spacing w:line="360" w:lineRule="auto"/>
        <w:ind w:firstLineChars="200" w:firstLine="480"/>
        <w:rPr>
          <w:rFonts w:ascii="Times New Roman" w:eastAsia="PMingLiU" w:hAnsi="Times New Roman" w:cs="Times New Roman"/>
          <w:kern w:val="0"/>
          <w:sz w:val="24"/>
          <w:szCs w:val="24"/>
          <w:lang w:eastAsia="zh-TW"/>
        </w:rPr>
      </w:pPr>
      <w:r w:rsidRPr="0048209C">
        <w:rPr>
          <w:rFonts w:ascii="Times New Roman" w:eastAsia="宋体" w:hAnsi="Times New Roman" w:cs="Times New Roman" w:hint="eastAsia"/>
          <w:kern w:val="0"/>
          <w:sz w:val="24"/>
          <w:szCs w:val="24"/>
          <w:lang w:eastAsia="zh-TW"/>
        </w:rPr>
        <w:t>（四）法律、行政法规、中国证监会规定和</w:t>
      </w:r>
      <w:r w:rsidR="00071AF2">
        <w:rPr>
          <w:rFonts w:ascii="Times New Roman" w:eastAsia="宋体" w:hAnsi="Times New Roman" w:cs="Times New Roman" w:hint="eastAsia"/>
          <w:kern w:val="0"/>
          <w:sz w:val="24"/>
          <w:szCs w:val="24"/>
          <w:lang w:eastAsia="zh-TW"/>
        </w:rPr>
        <w:t>《</w:t>
      </w:r>
      <w:r w:rsidRPr="0048209C">
        <w:rPr>
          <w:rFonts w:ascii="Times New Roman" w:eastAsia="宋体" w:hAnsi="Times New Roman" w:cs="Times New Roman" w:hint="eastAsia"/>
          <w:kern w:val="0"/>
          <w:sz w:val="24"/>
          <w:szCs w:val="24"/>
          <w:lang w:eastAsia="zh-TW"/>
        </w:rPr>
        <w:t>公司章程</w:t>
      </w:r>
      <w:r w:rsidR="00071AF2">
        <w:rPr>
          <w:rFonts w:ascii="Times New Roman" w:eastAsia="宋体" w:hAnsi="Times New Roman" w:cs="Times New Roman" w:hint="eastAsia"/>
          <w:kern w:val="0"/>
          <w:sz w:val="24"/>
          <w:szCs w:val="24"/>
          <w:lang w:eastAsia="zh-TW"/>
        </w:rPr>
        <w:t>》</w:t>
      </w:r>
      <w:r w:rsidRPr="0048209C">
        <w:rPr>
          <w:rFonts w:ascii="Times New Roman" w:eastAsia="宋体" w:hAnsi="Times New Roman" w:cs="Times New Roman" w:hint="eastAsia"/>
          <w:kern w:val="0"/>
          <w:sz w:val="24"/>
          <w:szCs w:val="24"/>
          <w:lang w:eastAsia="zh-TW"/>
        </w:rPr>
        <w:t>规定的其他职责。</w:t>
      </w:r>
    </w:p>
    <w:p w14:paraId="7B546570" w14:textId="2476A9BC" w:rsidR="00D42765" w:rsidRPr="007E3A9B" w:rsidRDefault="00D42765" w:rsidP="00F47353">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第十</w:t>
      </w:r>
      <w:r w:rsidR="00776AFE">
        <w:rPr>
          <w:rFonts w:ascii="Times New Roman" w:eastAsia="宋体" w:hAnsi="Times New Roman" w:cs="Times New Roman" w:hint="eastAsia"/>
          <w:b/>
          <w:kern w:val="0"/>
          <w:sz w:val="24"/>
          <w:szCs w:val="24"/>
        </w:rPr>
        <w:t>九</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独立董事除具有《公司法》和其他相关法律、法规、《公司章程》赋予董事的职权外，还具有以下特别职权：</w:t>
      </w:r>
    </w:p>
    <w:p w14:paraId="5EC5812B" w14:textId="4A3FC33F"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w:t>
      </w:r>
      <w:r w:rsidR="0048209C">
        <w:rPr>
          <w:rFonts w:ascii="Times New Roman" w:eastAsia="宋体" w:hAnsi="Times New Roman" w:cs="Times New Roman" w:hint="eastAsia"/>
          <w:kern w:val="0"/>
          <w:sz w:val="24"/>
          <w:szCs w:val="24"/>
        </w:rPr>
        <w:t>一</w:t>
      </w:r>
      <w:r w:rsidRPr="007E3A9B">
        <w:rPr>
          <w:rFonts w:ascii="Times New Roman" w:eastAsia="宋体" w:hAnsi="Times New Roman" w:cs="Times New Roman" w:hint="eastAsia"/>
          <w:kern w:val="0"/>
          <w:sz w:val="24"/>
          <w:szCs w:val="24"/>
          <w:lang w:eastAsia="zh-TW"/>
        </w:rPr>
        <w:t>）</w:t>
      </w:r>
      <w:r w:rsidR="00F47353">
        <w:rPr>
          <w:rFonts w:ascii="Times New Roman" w:eastAsia="宋体" w:hAnsi="Times New Roman" w:cs="Times New Roman" w:hint="eastAsia"/>
          <w:kern w:val="0"/>
          <w:sz w:val="24"/>
          <w:szCs w:val="24"/>
          <w:lang w:eastAsia="zh-TW"/>
        </w:rPr>
        <w:t>向</w:t>
      </w:r>
      <w:r w:rsidRPr="007E3A9B">
        <w:rPr>
          <w:rFonts w:ascii="Times New Roman" w:eastAsia="宋体" w:hAnsi="Times New Roman" w:cs="Times New Roman" w:hint="eastAsia"/>
          <w:kern w:val="0"/>
          <w:sz w:val="24"/>
          <w:szCs w:val="24"/>
          <w:lang w:eastAsia="zh-TW"/>
        </w:rPr>
        <w:t>董事会提请召开临时股东大会；</w:t>
      </w:r>
    </w:p>
    <w:p w14:paraId="59F937AB" w14:textId="1EC01D2C"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w:t>
      </w:r>
      <w:r w:rsidR="0048209C">
        <w:rPr>
          <w:rFonts w:ascii="Times New Roman" w:eastAsia="宋体" w:hAnsi="Times New Roman" w:cs="Times New Roman" w:hint="eastAsia"/>
          <w:kern w:val="0"/>
          <w:sz w:val="24"/>
          <w:szCs w:val="24"/>
        </w:rPr>
        <w:t>二</w:t>
      </w:r>
      <w:r w:rsidRPr="007E3A9B">
        <w:rPr>
          <w:rFonts w:ascii="Times New Roman" w:eastAsia="宋体" w:hAnsi="Times New Roman" w:cs="Times New Roman" w:hint="eastAsia"/>
          <w:kern w:val="0"/>
          <w:sz w:val="24"/>
          <w:szCs w:val="24"/>
          <w:lang w:eastAsia="zh-TW"/>
        </w:rPr>
        <w:t>）提议召开董事会；</w:t>
      </w:r>
    </w:p>
    <w:p w14:paraId="48D98E49" w14:textId="06B045EE"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w:t>
      </w:r>
      <w:r w:rsidR="0048209C">
        <w:rPr>
          <w:rFonts w:ascii="Times New Roman" w:eastAsia="宋体" w:hAnsi="Times New Roman" w:cs="Times New Roman" w:hint="eastAsia"/>
          <w:kern w:val="0"/>
          <w:sz w:val="24"/>
          <w:szCs w:val="24"/>
        </w:rPr>
        <w:t>三</w:t>
      </w:r>
      <w:r w:rsidRPr="007E3A9B">
        <w:rPr>
          <w:rFonts w:ascii="Times New Roman" w:eastAsia="宋体" w:hAnsi="Times New Roman" w:cs="Times New Roman" w:hint="eastAsia"/>
          <w:kern w:val="0"/>
          <w:sz w:val="24"/>
          <w:szCs w:val="24"/>
          <w:lang w:eastAsia="zh-TW"/>
        </w:rPr>
        <w:t>）独立聘请</w:t>
      </w:r>
      <w:r w:rsidR="00F47353">
        <w:rPr>
          <w:rFonts w:ascii="Times New Roman" w:eastAsia="宋体" w:hAnsi="Times New Roman" w:cs="Times New Roman" w:hint="eastAsia"/>
          <w:kern w:val="0"/>
          <w:sz w:val="24"/>
          <w:szCs w:val="24"/>
        </w:rPr>
        <w:t>中介</w:t>
      </w:r>
      <w:r w:rsidRPr="007E3A9B">
        <w:rPr>
          <w:rFonts w:ascii="Times New Roman" w:eastAsia="宋体" w:hAnsi="Times New Roman" w:cs="Times New Roman" w:hint="eastAsia"/>
          <w:kern w:val="0"/>
          <w:sz w:val="24"/>
          <w:szCs w:val="24"/>
          <w:lang w:eastAsia="zh-TW"/>
        </w:rPr>
        <w:t>机构</w:t>
      </w:r>
      <w:r w:rsidR="00493860" w:rsidRPr="007E3A9B">
        <w:rPr>
          <w:rFonts w:ascii="Times New Roman" w:eastAsia="宋体" w:hAnsi="Times New Roman" w:cs="Times New Roman" w:hint="eastAsia"/>
          <w:kern w:val="0"/>
          <w:sz w:val="24"/>
          <w:szCs w:val="24"/>
          <w:lang w:eastAsia="zh-TW"/>
        </w:rPr>
        <w:t>，对公司的具体事项进行审计</w:t>
      </w:r>
      <w:r w:rsidR="009E6585">
        <w:rPr>
          <w:rFonts w:ascii="Times New Roman" w:eastAsia="宋体" w:hAnsi="Times New Roman" w:cs="Times New Roman" w:hint="eastAsia"/>
          <w:kern w:val="0"/>
          <w:sz w:val="24"/>
          <w:szCs w:val="24"/>
        </w:rPr>
        <w:t>、</w:t>
      </w:r>
      <w:r w:rsidR="00493860" w:rsidRPr="007E3A9B">
        <w:rPr>
          <w:rFonts w:ascii="Times New Roman" w:eastAsia="宋体" w:hAnsi="Times New Roman" w:cs="Times New Roman" w:hint="eastAsia"/>
          <w:kern w:val="0"/>
          <w:sz w:val="24"/>
          <w:szCs w:val="24"/>
          <w:lang w:eastAsia="zh-TW"/>
        </w:rPr>
        <w:t>咨询</w:t>
      </w:r>
      <w:r w:rsidR="009E6585">
        <w:rPr>
          <w:rFonts w:ascii="Times New Roman" w:eastAsia="宋体" w:hAnsi="Times New Roman" w:cs="Times New Roman" w:hint="eastAsia"/>
          <w:kern w:val="0"/>
          <w:sz w:val="24"/>
          <w:szCs w:val="24"/>
          <w:lang w:eastAsia="zh-TW"/>
        </w:rPr>
        <w:t>或者核查</w:t>
      </w:r>
      <w:r w:rsidRPr="007E3A9B">
        <w:rPr>
          <w:rFonts w:ascii="Times New Roman" w:eastAsia="宋体" w:hAnsi="Times New Roman" w:cs="Times New Roman" w:hint="eastAsia"/>
          <w:kern w:val="0"/>
          <w:sz w:val="24"/>
          <w:szCs w:val="24"/>
          <w:lang w:eastAsia="zh-TW"/>
        </w:rPr>
        <w:t>；</w:t>
      </w:r>
    </w:p>
    <w:p w14:paraId="5D346753" w14:textId="17E3B7EB" w:rsidR="00D42765" w:rsidRDefault="00D42765" w:rsidP="00886395">
      <w:pPr>
        <w:spacing w:line="360" w:lineRule="auto"/>
        <w:ind w:firstLineChars="200" w:firstLine="480"/>
        <w:rPr>
          <w:rFonts w:ascii="Times New Roman" w:eastAsia="PMingLiU" w:hAnsi="Times New Roman" w:cs="Times New Roman"/>
          <w:color w:val="000000" w:themeColor="text1"/>
          <w:kern w:val="0"/>
          <w:sz w:val="24"/>
          <w:szCs w:val="24"/>
          <w:lang w:eastAsia="zh-TW"/>
        </w:rPr>
      </w:pPr>
      <w:r w:rsidRPr="007E3A9B">
        <w:rPr>
          <w:rFonts w:ascii="Times New Roman" w:eastAsia="宋体" w:hAnsi="Times New Roman" w:cs="Times New Roman" w:hint="eastAsia"/>
          <w:color w:val="000000" w:themeColor="text1"/>
          <w:kern w:val="0"/>
          <w:sz w:val="24"/>
          <w:szCs w:val="24"/>
          <w:lang w:eastAsia="zh-TW"/>
        </w:rPr>
        <w:t>（</w:t>
      </w:r>
      <w:r w:rsidR="0048209C">
        <w:rPr>
          <w:rFonts w:ascii="Times New Roman" w:eastAsia="宋体" w:hAnsi="Times New Roman" w:cs="Times New Roman" w:hint="eastAsia"/>
          <w:color w:val="000000" w:themeColor="text1"/>
          <w:kern w:val="0"/>
          <w:sz w:val="24"/>
          <w:szCs w:val="24"/>
        </w:rPr>
        <w:t>四</w:t>
      </w:r>
      <w:r w:rsidRPr="007E3A9B">
        <w:rPr>
          <w:rFonts w:ascii="Times New Roman" w:eastAsia="宋体" w:hAnsi="Times New Roman" w:cs="Times New Roman" w:hint="eastAsia"/>
          <w:color w:val="000000" w:themeColor="text1"/>
          <w:kern w:val="0"/>
          <w:sz w:val="24"/>
          <w:szCs w:val="24"/>
          <w:lang w:eastAsia="zh-TW"/>
        </w:rPr>
        <w:t>）</w:t>
      </w:r>
      <w:r w:rsidR="009E6585" w:rsidRPr="009E6585">
        <w:rPr>
          <w:rFonts w:ascii="Times New Roman" w:eastAsia="宋体" w:hAnsi="Times New Roman" w:cs="Times New Roman" w:hint="eastAsia"/>
          <w:color w:val="000000" w:themeColor="text1"/>
          <w:kern w:val="0"/>
          <w:sz w:val="24"/>
          <w:szCs w:val="24"/>
          <w:lang w:eastAsia="zh-TW"/>
        </w:rPr>
        <w:t>依法公开向股东征集股东权利</w:t>
      </w:r>
      <w:r w:rsidRPr="007E3A9B">
        <w:rPr>
          <w:rFonts w:ascii="Times New Roman" w:eastAsia="宋体" w:hAnsi="Times New Roman" w:cs="Times New Roman" w:hint="eastAsia"/>
          <w:color w:val="000000" w:themeColor="text1"/>
          <w:kern w:val="0"/>
          <w:sz w:val="24"/>
          <w:szCs w:val="24"/>
          <w:lang w:eastAsia="zh-TW"/>
        </w:rPr>
        <w:t>；</w:t>
      </w:r>
    </w:p>
    <w:p w14:paraId="7F8E559B" w14:textId="572289A1" w:rsidR="0048209C" w:rsidRDefault="0048209C" w:rsidP="00886395">
      <w:pPr>
        <w:spacing w:line="360" w:lineRule="auto"/>
        <w:ind w:firstLineChars="200" w:firstLine="480"/>
        <w:rPr>
          <w:rFonts w:ascii="Times New Roman" w:eastAsia="PMingLiU" w:hAnsi="Times New Roman" w:cs="Times New Roman"/>
          <w:color w:val="000000" w:themeColor="text1"/>
          <w:kern w:val="0"/>
          <w:sz w:val="24"/>
          <w:szCs w:val="24"/>
          <w:lang w:eastAsia="zh-TW"/>
        </w:rPr>
      </w:pPr>
      <w:r w:rsidRPr="007E3A9B">
        <w:rPr>
          <w:rFonts w:ascii="Times New Roman" w:eastAsia="宋体" w:hAnsi="Times New Roman" w:cs="Times New Roman" w:hint="eastAsia"/>
          <w:color w:val="000000" w:themeColor="text1"/>
          <w:kern w:val="0"/>
          <w:sz w:val="24"/>
          <w:szCs w:val="24"/>
          <w:lang w:eastAsia="zh-TW"/>
        </w:rPr>
        <w:t>（</w:t>
      </w:r>
      <w:r>
        <w:rPr>
          <w:rFonts w:ascii="Times New Roman" w:eastAsia="宋体" w:hAnsi="Times New Roman" w:cs="Times New Roman" w:hint="eastAsia"/>
          <w:color w:val="000000" w:themeColor="text1"/>
          <w:kern w:val="0"/>
          <w:sz w:val="24"/>
          <w:szCs w:val="24"/>
        </w:rPr>
        <w:t>五</w:t>
      </w:r>
      <w:r w:rsidRPr="007E3A9B">
        <w:rPr>
          <w:rFonts w:ascii="Times New Roman" w:eastAsia="宋体" w:hAnsi="Times New Roman" w:cs="Times New Roman" w:hint="eastAsia"/>
          <w:color w:val="000000" w:themeColor="text1"/>
          <w:kern w:val="0"/>
          <w:sz w:val="24"/>
          <w:szCs w:val="24"/>
          <w:lang w:eastAsia="zh-TW"/>
        </w:rPr>
        <w:t>）</w:t>
      </w:r>
      <w:r w:rsidR="00CE1220">
        <w:rPr>
          <w:rFonts w:ascii="Times New Roman" w:eastAsia="宋体" w:hAnsi="Times New Roman" w:cs="Times New Roman" w:hint="eastAsia"/>
          <w:color w:val="000000" w:themeColor="text1"/>
          <w:kern w:val="0"/>
          <w:sz w:val="24"/>
          <w:szCs w:val="24"/>
          <w:lang w:eastAsia="zh-TW"/>
        </w:rPr>
        <w:t>对可能损害</w:t>
      </w:r>
      <w:r w:rsidRPr="0048209C">
        <w:rPr>
          <w:rFonts w:ascii="Times New Roman" w:eastAsia="宋体" w:hAnsi="Times New Roman" w:cs="Times New Roman" w:hint="eastAsia"/>
          <w:color w:val="000000" w:themeColor="text1"/>
          <w:kern w:val="0"/>
          <w:sz w:val="24"/>
          <w:szCs w:val="24"/>
          <w:lang w:eastAsia="zh-TW"/>
        </w:rPr>
        <w:t>公司或者中小股东权益的事项发表独立意见</w:t>
      </w:r>
      <w:r>
        <w:rPr>
          <w:rFonts w:ascii="Times New Roman" w:eastAsia="宋体" w:hAnsi="Times New Roman" w:cs="Times New Roman" w:hint="eastAsia"/>
          <w:color w:val="000000" w:themeColor="text1"/>
          <w:kern w:val="0"/>
          <w:sz w:val="24"/>
          <w:szCs w:val="24"/>
          <w:lang w:eastAsia="zh-TW"/>
        </w:rPr>
        <w:t>；</w:t>
      </w:r>
    </w:p>
    <w:p w14:paraId="736483D0" w14:textId="4CF33F60" w:rsidR="0048209C" w:rsidRPr="008577C3" w:rsidRDefault="0048209C" w:rsidP="00886395">
      <w:pPr>
        <w:spacing w:line="360" w:lineRule="auto"/>
        <w:ind w:firstLineChars="200" w:firstLine="480"/>
        <w:rPr>
          <w:rFonts w:ascii="Times New Roman" w:eastAsia="PMingLiU" w:hAnsi="Times New Roman" w:cs="Times New Roman"/>
          <w:color w:val="000000" w:themeColor="text1"/>
          <w:kern w:val="0"/>
          <w:sz w:val="24"/>
          <w:szCs w:val="24"/>
          <w:lang w:eastAsia="zh-TW"/>
        </w:rPr>
      </w:pPr>
      <w:r w:rsidRPr="007E3A9B">
        <w:rPr>
          <w:rFonts w:ascii="Times New Roman" w:eastAsia="宋体" w:hAnsi="Times New Roman" w:cs="Times New Roman" w:hint="eastAsia"/>
          <w:color w:val="000000" w:themeColor="text1"/>
          <w:kern w:val="0"/>
          <w:sz w:val="24"/>
          <w:szCs w:val="24"/>
          <w:lang w:eastAsia="zh-TW"/>
        </w:rPr>
        <w:t>（</w:t>
      </w:r>
      <w:r>
        <w:rPr>
          <w:rFonts w:ascii="Times New Roman" w:eastAsia="宋体" w:hAnsi="Times New Roman" w:cs="Times New Roman" w:hint="eastAsia"/>
          <w:color w:val="000000" w:themeColor="text1"/>
          <w:kern w:val="0"/>
          <w:sz w:val="24"/>
          <w:szCs w:val="24"/>
        </w:rPr>
        <w:t>六</w:t>
      </w:r>
      <w:r w:rsidRPr="007E3A9B">
        <w:rPr>
          <w:rFonts w:ascii="Times New Roman" w:eastAsia="宋体" w:hAnsi="Times New Roman" w:cs="Times New Roman" w:hint="eastAsia"/>
          <w:color w:val="000000" w:themeColor="text1"/>
          <w:kern w:val="0"/>
          <w:sz w:val="24"/>
          <w:szCs w:val="24"/>
          <w:lang w:eastAsia="zh-TW"/>
        </w:rPr>
        <w:t>）</w:t>
      </w:r>
      <w:r w:rsidRPr="0048209C">
        <w:rPr>
          <w:rFonts w:ascii="Times New Roman" w:eastAsia="宋体" w:hAnsi="Times New Roman" w:cs="Times New Roman" w:hint="eastAsia"/>
          <w:color w:val="000000" w:themeColor="text1"/>
          <w:kern w:val="0"/>
          <w:sz w:val="24"/>
          <w:szCs w:val="24"/>
          <w:lang w:eastAsia="zh-TW"/>
        </w:rPr>
        <w:t>法律、行政法规、中国证监会规定和公司章程规定的其他职权。</w:t>
      </w:r>
    </w:p>
    <w:p w14:paraId="76A2D004" w14:textId="593F4BB8" w:rsidR="003C13BB" w:rsidRPr="007E3A9B" w:rsidRDefault="00F12EA8" w:rsidP="0048209C">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color w:val="000000" w:themeColor="text1"/>
          <w:kern w:val="0"/>
          <w:sz w:val="24"/>
          <w:szCs w:val="24"/>
          <w:lang w:eastAsia="zh-TW"/>
        </w:rPr>
        <w:t>独立董事</w:t>
      </w:r>
      <w:r w:rsidRPr="007E3A9B">
        <w:rPr>
          <w:rFonts w:ascii="Times New Roman" w:eastAsia="宋体" w:hAnsi="Times New Roman" w:cs="Times New Roman" w:hint="eastAsia"/>
          <w:kern w:val="0"/>
          <w:sz w:val="24"/>
          <w:szCs w:val="24"/>
          <w:lang w:eastAsia="zh-TW"/>
        </w:rPr>
        <w:t>行使</w:t>
      </w:r>
      <w:r w:rsidR="0048209C">
        <w:rPr>
          <w:rFonts w:ascii="Times New Roman" w:eastAsia="宋体" w:hAnsi="Times New Roman" w:cs="Times New Roman" w:hint="eastAsia"/>
          <w:kern w:val="0"/>
          <w:sz w:val="24"/>
          <w:szCs w:val="24"/>
        </w:rPr>
        <w:t>前款</w:t>
      </w:r>
      <w:r w:rsidR="0048209C">
        <w:rPr>
          <w:rFonts w:ascii="Times New Roman" w:eastAsia="宋体" w:hAnsi="Times New Roman" w:cs="Times New Roman" w:hint="eastAsia"/>
          <w:kern w:val="0"/>
          <w:sz w:val="24"/>
          <w:szCs w:val="24"/>
          <w:lang w:eastAsia="zh-TW"/>
        </w:rPr>
        <w:t>第一项至第三项所列</w:t>
      </w:r>
      <w:r w:rsidRPr="007E3A9B">
        <w:rPr>
          <w:rFonts w:ascii="Times New Roman" w:eastAsia="宋体" w:hAnsi="Times New Roman" w:cs="Times New Roman" w:hint="eastAsia"/>
          <w:kern w:val="0"/>
          <w:sz w:val="24"/>
          <w:szCs w:val="24"/>
          <w:lang w:eastAsia="zh-TW"/>
        </w:rPr>
        <w:t>职权</w:t>
      </w:r>
      <w:r w:rsidR="0048209C">
        <w:rPr>
          <w:rFonts w:ascii="Times New Roman" w:eastAsia="宋体" w:hAnsi="Times New Roman" w:cs="Times New Roman" w:hint="eastAsia"/>
          <w:kern w:val="0"/>
          <w:sz w:val="24"/>
          <w:szCs w:val="24"/>
          <w:lang w:eastAsia="zh-TW"/>
        </w:rPr>
        <w:t>的，</w:t>
      </w:r>
      <w:r w:rsidRPr="007E3A9B">
        <w:rPr>
          <w:rFonts w:ascii="Times New Roman" w:eastAsia="宋体" w:hAnsi="Times New Roman" w:cs="Times New Roman" w:hint="eastAsia"/>
          <w:kern w:val="0"/>
          <w:sz w:val="24"/>
          <w:szCs w:val="24"/>
          <w:lang w:eastAsia="zh-TW"/>
        </w:rPr>
        <w:t>应当取得公司全体独立董事的</w:t>
      </w:r>
      <w:r w:rsidR="00B13EF6">
        <w:rPr>
          <w:rFonts w:ascii="Times New Roman" w:eastAsia="宋体" w:hAnsi="Times New Roman" w:cs="Times New Roman" w:hint="eastAsia"/>
          <w:kern w:val="0"/>
          <w:sz w:val="24"/>
          <w:szCs w:val="24"/>
        </w:rPr>
        <w:t>过半数</w:t>
      </w:r>
      <w:r w:rsidRPr="007E3A9B">
        <w:rPr>
          <w:rFonts w:ascii="Times New Roman" w:eastAsia="宋体" w:hAnsi="Times New Roman" w:cs="Times New Roman" w:hint="eastAsia"/>
          <w:kern w:val="0"/>
          <w:sz w:val="24"/>
          <w:szCs w:val="24"/>
          <w:lang w:eastAsia="zh-TW"/>
        </w:rPr>
        <w:t>同意。</w:t>
      </w:r>
    </w:p>
    <w:p w14:paraId="3E6CCF11" w14:textId="3B034957" w:rsidR="00D42765" w:rsidRPr="007E3A9B" w:rsidRDefault="0048209C" w:rsidP="00F12EA8">
      <w:pPr>
        <w:spacing w:line="360" w:lineRule="auto"/>
        <w:ind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lang w:eastAsia="zh-TW"/>
        </w:rPr>
        <w:t>独立董事行使第一款所列职权的，</w:t>
      </w:r>
      <w:r w:rsidRPr="0048209C">
        <w:rPr>
          <w:rFonts w:ascii="Times New Roman" w:eastAsia="宋体" w:hAnsi="Times New Roman" w:cs="Times New Roman" w:hint="eastAsia"/>
          <w:kern w:val="0"/>
          <w:sz w:val="24"/>
          <w:szCs w:val="24"/>
          <w:lang w:eastAsia="zh-TW"/>
        </w:rPr>
        <w:t>公司应当及时披露。</w:t>
      </w:r>
      <w:r w:rsidR="00D42765" w:rsidRPr="007E3A9B">
        <w:rPr>
          <w:rFonts w:ascii="Times New Roman" w:eastAsia="宋体" w:hAnsi="Times New Roman" w:cs="Times New Roman" w:hint="eastAsia"/>
          <w:kern w:val="0"/>
          <w:sz w:val="24"/>
          <w:szCs w:val="24"/>
          <w:lang w:eastAsia="zh-TW"/>
        </w:rPr>
        <w:t>如上述</w:t>
      </w:r>
      <w:r w:rsidR="00493860" w:rsidRPr="007E3A9B">
        <w:rPr>
          <w:rFonts w:ascii="Times New Roman" w:eastAsia="宋体" w:hAnsi="Times New Roman" w:cs="Times New Roman" w:hint="eastAsia"/>
          <w:kern w:val="0"/>
          <w:sz w:val="24"/>
          <w:szCs w:val="24"/>
          <w:lang w:eastAsia="zh-TW"/>
        </w:rPr>
        <w:t>第一款所列</w:t>
      </w:r>
      <w:r w:rsidR="00D42765" w:rsidRPr="007E3A9B">
        <w:rPr>
          <w:rFonts w:ascii="Times New Roman" w:eastAsia="宋体" w:hAnsi="Times New Roman" w:cs="Times New Roman" w:hint="eastAsia"/>
          <w:kern w:val="0"/>
          <w:sz w:val="24"/>
          <w:szCs w:val="24"/>
          <w:lang w:eastAsia="zh-TW"/>
        </w:rPr>
        <w:t>职权不能正常行使，公司应将</w:t>
      </w:r>
      <w:r w:rsidR="00F47353" w:rsidRPr="00F47353">
        <w:rPr>
          <w:rFonts w:ascii="Times New Roman" w:eastAsia="宋体" w:hAnsi="Times New Roman" w:cs="Times New Roman" w:hint="eastAsia"/>
          <w:kern w:val="0"/>
          <w:sz w:val="24"/>
          <w:szCs w:val="24"/>
          <w:lang w:eastAsia="zh-TW"/>
        </w:rPr>
        <w:t>具体情况和理由</w:t>
      </w:r>
      <w:r w:rsidR="00D42765" w:rsidRPr="007E3A9B">
        <w:rPr>
          <w:rFonts w:ascii="Times New Roman" w:eastAsia="宋体" w:hAnsi="Times New Roman" w:cs="Times New Roman" w:hint="eastAsia"/>
          <w:kern w:val="0"/>
          <w:sz w:val="24"/>
          <w:szCs w:val="24"/>
          <w:lang w:eastAsia="zh-TW"/>
        </w:rPr>
        <w:t>予以披露。</w:t>
      </w:r>
    </w:p>
    <w:p w14:paraId="02082042" w14:textId="77777777" w:rsidR="00493860" w:rsidRPr="007E3A9B" w:rsidRDefault="00493860" w:rsidP="000E6D85">
      <w:pPr>
        <w:spacing w:line="360" w:lineRule="auto"/>
        <w:ind w:firstLineChars="200" w:firstLine="480"/>
        <w:rPr>
          <w:rFonts w:ascii="宋体" w:eastAsia="宋体" w:hAnsi="宋体" w:cs="Times New Roman"/>
          <w:color w:val="000000" w:themeColor="text1"/>
          <w:kern w:val="0"/>
          <w:sz w:val="24"/>
          <w:szCs w:val="24"/>
          <w:lang w:eastAsia="zh-TW"/>
        </w:rPr>
      </w:pPr>
      <w:r w:rsidRPr="007E3A9B">
        <w:rPr>
          <w:rFonts w:ascii="宋体" w:eastAsia="宋体" w:hAnsi="宋体" w:cs="Times New Roman" w:hint="eastAsia"/>
          <w:color w:val="000000" w:themeColor="text1"/>
          <w:kern w:val="0"/>
          <w:sz w:val="24"/>
          <w:szCs w:val="24"/>
          <w:lang w:eastAsia="zh-TW"/>
        </w:rPr>
        <w:t>法律、行政法规及中国证监会另有规定的，从其规定。</w:t>
      </w:r>
    </w:p>
    <w:p w14:paraId="667EFD7E" w14:textId="076847F3" w:rsidR="0048209C" w:rsidRDefault="00D42765">
      <w:pPr>
        <w:spacing w:line="360" w:lineRule="auto"/>
        <w:ind w:firstLineChars="200" w:firstLine="482"/>
        <w:rPr>
          <w:rFonts w:ascii="Times New Roman" w:eastAsia="宋体" w:hAnsi="Times New Roman" w:cs="Times New Roman"/>
          <w:kern w:val="0"/>
          <w:sz w:val="24"/>
          <w:szCs w:val="24"/>
        </w:rPr>
      </w:pPr>
      <w:r w:rsidRPr="007E3A9B">
        <w:rPr>
          <w:rFonts w:ascii="Times New Roman" w:eastAsia="宋体" w:hAnsi="Times New Roman" w:cs="Times New Roman" w:hint="eastAsia"/>
          <w:b/>
          <w:kern w:val="0"/>
          <w:sz w:val="24"/>
          <w:szCs w:val="24"/>
          <w:lang w:eastAsia="zh-TW"/>
        </w:rPr>
        <w:t>第</w:t>
      </w:r>
      <w:r w:rsidR="00776AFE">
        <w:rPr>
          <w:rFonts w:ascii="Times New Roman" w:eastAsia="宋体" w:hAnsi="Times New Roman" w:cs="Times New Roman" w:hint="eastAsia"/>
          <w:b/>
          <w:kern w:val="0"/>
          <w:sz w:val="24"/>
          <w:szCs w:val="24"/>
          <w:lang w:eastAsia="zh-TW"/>
        </w:rPr>
        <w:t>二</w:t>
      </w:r>
      <w:r w:rsidRPr="007E3A9B">
        <w:rPr>
          <w:rFonts w:ascii="Times New Roman" w:eastAsia="宋体" w:hAnsi="Times New Roman" w:cs="Times New Roman" w:hint="eastAsia"/>
          <w:b/>
          <w:kern w:val="0"/>
          <w:sz w:val="24"/>
          <w:szCs w:val="24"/>
          <w:lang w:eastAsia="zh-TW"/>
        </w:rPr>
        <w:t>十条</w:t>
      </w:r>
      <w:r w:rsidR="0048209C">
        <w:rPr>
          <w:rFonts w:ascii="Times New Roman" w:eastAsia="宋体" w:hAnsi="Times New Roman" w:cs="Times New Roman" w:hint="eastAsia"/>
          <w:b/>
          <w:kern w:val="0"/>
          <w:sz w:val="24"/>
          <w:szCs w:val="24"/>
        </w:rPr>
        <w:t xml:space="preserve"> </w:t>
      </w:r>
      <w:r w:rsidR="0048209C" w:rsidRPr="008577C3">
        <w:rPr>
          <w:rFonts w:ascii="Times New Roman" w:eastAsia="宋体" w:hAnsi="Times New Roman" w:cs="Times New Roman" w:hint="eastAsia"/>
          <w:kern w:val="0"/>
          <w:sz w:val="24"/>
          <w:szCs w:val="24"/>
        </w:rPr>
        <w:t>董事会会议召开前，独立董事可以与董事会秘书进行沟通，就拟审议事项进行询问、要求补充材料、提出意见建议等。董事会及相关人员应当对独立董事提出的问题、要求和意见认真研究，及时向独立董事反馈议案修改等落实情况。</w:t>
      </w:r>
    </w:p>
    <w:p w14:paraId="53ED0C45" w14:textId="3D95B2BA" w:rsidR="0048209C" w:rsidRPr="008577C3" w:rsidRDefault="0048209C" w:rsidP="0048209C">
      <w:pPr>
        <w:spacing w:line="360" w:lineRule="auto"/>
        <w:ind w:firstLineChars="200" w:firstLine="482"/>
        <w:rPr>
          <w:rFonts w:ascii="Times New Roman" w:eastAsia="PMingLiU" w:hAnsi="Times New Roman" w:cs="Times New Roman"/>
          <w:kern w:val="0"/>
          <w:sz w:val="24"/>
          <w:szCs w:val="24"/>
        </w:rPr>
      </w:pPr>
      <w:r w:rsidRPr="007E3A9B">
        <w:rPr>
          <w:rFonts w:ascii="Times New Roman" w:eastAsia="宋体" w:hAnsi="Times New Roman" w:cs="Times New Roman" w:hint="eastAsia"/>
          <w:b/>
          <w:kern w:val="0"/>
          <w:sz w:val="24"/>
          <w:szCs w:val="24"/>
          <w:lang w:eastAsia="zh-TW"/>
        </w:rPr>
        <w:t>第</w:t>
      </w:r>
      <w:r>
        <w:rPr>
          <w:rFonts w:ascii="Times New Roman" w:eastAsia="宋体" w:hAnsi="Times New Roman" w:cs="Times New Roman" w:hint="eastAsia"/>
          <w:b/>
          <w:kern w:val="0"/>
          <w:sz w:val="24"/>
          <w:szCs w:val="24"/>
        </w:rPr>
        <w:t>二十</w:t>
      </w:r>
      <w:r w:rsidR="009134D6">
        <w:rPr>
          <w:rFonts w:ascii="Times New Roman" w:eastAsia="宋体" w:hAnsi="Times New Roman" w:cs="Times New Roman" w:hint="eastAsia"/>
          <w:b/>
          <w:kern w:val="0"/>
          <w:sz w:val="24"/>
          <w:szCs w:val="24"/>
        </w:rPr>
        <w:t>一</w:t>
      </w:r>
      <w:r w:rsidRPr="007E3A9B">
        <w:rPr>
          <w:rFonts w:ascii="Times New Roman" w:eastAsia="宋体" w:hAnsi="Times New Roman" w:cs="Times New Roman" w:hint="eastAsia"/>
          <w:b/>
          <w:kern w:val="0"/>
          <w:sz w:val="24"/>
          <w:szCs w:val="24"/>
          <w:lang w:eastAsia="zh-TW"/>
        </w:rPr>
        <w:t>条</w:t>
      </w:r>
      <w:r>
        <w:rPr>
          <w:rFonts w:ascii="Times New Roman" w:eastAsia="宋体" w:hAnsi="Times New Roman" w:cs="Times New Roman" w:hint="eastAsia"/>
          <w:b/>
          <w:kern w:val="0"/>
          <w:sz w:val="24"/>
          <w:szCs w:val="24"/>
        </w:rPr>
        <w:t xml:space="preserve"> </w:t>
      </w:r>
      <w:r w:rsidRPr="008577C3">
        <w:rPr>
          <w:rFonts w:ascii="Times New Roman" w:eastAsia="宋体" w:hAnsi="Times New Roman" w:cs="Times New Roman" w:hint="eastAsia"/>
          <w:kern w:val="0"/>
          <w:sz w:val="24"/>
          <w:szCs w:val="24"/>
        </w:rPr>
        <w:t>独立董事对董事会议案投反对票或者弃权票的，应当说明具</w:t>
      </w:r>
      <w:r w:rsidR="00CE1220" w:rsidRPr="00CE1220">
        <w:rPr>
          <w:rFonts w:ascii="Times New Roman" w:eastAsia="宋体" w:hAnsi="Times New Roman" w:cs="Times New Roman" w:hint="eastAsia"/>
          <w:kern w:val="0"/>
          <w:sz w:val="24"/>
          <w:szCs w:val="24"/>
        </w:rPr>
        <w:t>体</w:t>
      </w:r>
      <w:r w:rsidR="00CE1220" w:rsidRPr="00CE1220">
        <w:rPr>
          <w:rFonts w:ascii="Times New Roman" w:eastAsia="宋体" w:hAnsi="Times New Roman" w:cs="Times New Roman" w:hint="eastAsia"/>
          <w:kern w:val="0"/>
          <w:sz w:val="24"/>
          <w:szCs w:val="24"/>
        </w:rPr>
        <w:lastRenderedPageBreak/>
        <w:t>理由及依据、议案所涉事项的合法合规性、可能存在的风险以及对</w:t>
      </w:r>
      <w:r w:rsidR="00CE1220">
        <w:rPr>
          <w:rFonts w:ascii="Times New Roman" w:eastAsia="宋体" w:hAnsi="Times New Roman" w:cs="Times New Roman" w:hint="eastAsia"/>
          <w:kern w:val="0"/>
          <w:sz w:val="24"/>
          <w:szCs w:val="24"/>
        </w:rPr>
        <w:t>公司和中小股东权益的影响等。</w:t>
      </w:r>
      <w:r w:rsidRPr="008577C3">
        <w:rPr>
          <w:rFonts w:ascii="Times New Roman" w:eastAsia="宋体" w:hAnsi="Times New Roman" w:cs="Times New Roman" w:hint="eastAsia"/>
          <w:kern w:val="0"/>
          <w:sz w:val="24"/>
          <w:szCs w:val="24"/>
        </w:rPr>
        <w:t>公司在披露董事会决议时，应当同时披露独立董事的异议意见，并在董事会决议和会议记录中载明。</w:t>
      </w:r>
    </w:p>
    <w:p w14:paraId="4DAFE69E" w14:textId="41985068" w:rsidR="00163CD6" w:rsidRPr="008577C3" w:rsidRDefault="00D42765" w:rsidP="00163CD6">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163CD6">
        <w:rPr>
          <w:rFonts w:ascii="Times New Roman" w:eastAsia="宋体" w:hAnsi="Times New Roman" w:cs="Times New Roman" w:hint="eastAsia"/>
          <w:b/>
          <w:kern w:val="0"/>
          <w:sz w:val="24"/>
          <w:szCs w:val="24"/>
        </w:rPr>
        <w:t>二十</w:t>
      </w:r>
      <w:r w:rsidR="009134D6">
        <w:rPr>
          <w:rFonts w:ascii="Times New Roman" w:eastAsia="宋体" w:hAnsi="Times New Roman" w:cs="Times New Roman" w:hint="eastAsia"/>
          <w:b/>
          <w:kern w:val="0"/>
          <w:sz w:val="24"/>
          <w:szCs w:val="24"/>
        </w:rPr>
        <w:t>二</w:t>
      </w:r>
      <w:r w:rsidRPr="007E3A9B">
        <w:rPr>
          <w:rFonts w:ascii="Times New Roman" w:eastAsia="宋体" w:hAnsi="Times New Roman" w:cs="Times New Roman" w:hint="eastAsia"/>
          <w:b/>
          <w:kern w:val="0"/>
          <w:sz w:val="24"/>
          <w:szCs w:val="24"/>
          <w:lang w:eastAsia="zh-TW"/>
        </w:rPr>
        <w:t>条</w:t>
      </w:r>
      <w:r w:rsidR="00163CD6">
        <w:rPr>
          <w:rFonts w:ascii="Times New Roman" w:eastAsia="宋体" w:hAnsi="Times New Roman" w:cs="Times New Roman" w:hint="eastAsia"/>
          <w:b/>
          <w:kern w:val="0"/>
          <w:sz w:val="24"/>
          <w:szCs w:val="24"/>
        </w:rPr>
        <w:t xml:space="preserve"> </w:t>
      </w:r>
      <w:r w:rsidR="00163CD6" w:rsidRPr="008577C3">
        <w:rPr>
          <w:rFonts w:ascii="Times New Roman" w:eastAsia="宋体" w:hAnsi="Times New Roman" w:cs="Times New Roman" w:hint="eastAsia"/>
          <w:kern w:val="0"/>
          <w:sz w:val="24"/>
          <w:szCs w:val="24"/>
          <w:lang w:eastAsia="zh-TW"/>
        </w:rPr>
        <w:t>独立董事应当持续关注本</w:t>
      </w:r>
      <w:r w:rsidR="00163CD6">
        <w:rPr>
          <w:rFonts w:ascii="Times New Roman" w:eastAsia="宋体" w:hAnsi="Times New Roman" w:cs="Times New Roman" w:hint="eastAsia"/>
          <w:kern w:val="0"/>
          <w:sz w:val="24"/>
          <w:szCs w:val="24"/>
        </w:rPr>
        <w:t>制度</w:t>
      </w:r>
      <w:r w:rsidR="00163CD6" w:rsidRPr="008577C3">
        <w:rPr>
          <w:rFonts w:ascii="Times New Roman" w:eastAsia="宋体" w:hAnsi="Times New Roman" w:cs="Times New Roman" w:hint="eastAsia"/>
          <w:kern w:val="0"/>
          <w:sz w:val="24"/>
          <w:szCs w:val="24"/>
          <w:lang w:eastAsia="zh-TW"/>
        </w:rPr>
        <w:t>第二十三条、第二十六条、第二十七条和第二十八条所列事项相关的董事会决议执行情况，发现存在违反法律、行政法规、中国证监会规定、</w:t>
      </w:r>
      <w:r w:rsidR="00163CD6">
        <w:rPr>
          <w:rFonts w:ascii="Times New Roman" w:eastAsia="宋体" w:hAnsi="Times New Roman" w:cs="Times New Roman" w:hint="eastAsia"/>
          <w:kern w:val="0"/>
          <w:sz w:val="24"/>
          <w:szCs w:val="24"/>
          <w:lang w:eastAsia="zh-TW"/>
        </w:rPr>
        <w:t>上海</w:t>
      </w:r>
      <w:r w:rsidR="00163CD6" w:rsidRPr="008577C3">
        <w:rPr>
          <w:rFonts w:ascii="Times New Roman" w:eastAsia="宋体" w:hAnsi="Times New Roman" w:cs="Times New Roman" w:hint="eastAsia"/>
          <w:kern w:val="0"/>
          <w:sz w:val="24"/>
          <w:szCs w:val="24"/>
          <w:lang w:eastAsia="zh-TW"/>
        </w:rPr>
        <w:t>证券交易所业务规则和</w:t>
      </w:r>
      <w:r w:rsidR="009134D6">
        <w:rPr>
          <w:rFonts w:ascii="Times New Roman" w:eastAsia="宋体" w:hAnsi="Times New Roman" w:cs="Times New Roman" w:hint="eastAsia"/>
          <w:kern w:val="0"/>
          <w:sz w:val="24"/>
          <w:szCs w:val="24"/>
          <w:lang w:eastAsia="zh-TW"/>
        </w:rPr>
        <w:t>《</w:t>
      </w:r>
      <w:r w:rsidR="00163CD6" w:rsidRPr="008577C3">
        <w:rPr>
          <w:rFonts w:ascii="Times New Roman" w:eastAsia="宋体" w:hAnsi="Times New Roman" w:cs="Times New Roman" w:hint="eastAsia"/>
          <w:kern w:val="0"/>
          <w:sz w:val="24"/>
          <w:szCs w:val="24"/>
          <w:lang w:eastAsia="zh-TW"/>
        </w:rPr>
        <w:t>公司章程</w:t>
      </w:r>
      <w:r w:rsidR="009134D6">
        <w:rPr>
          <w:rFonts w:ascii="Times New Roman" w:eastAsia="宋体" w:hAnsi="Times New Roman" w:cs="Times New Roman" w:hint="eastAsia"/>
          <w:kern w:val="0"/>
          <w:sz w:val="24"/>
          <w:szCs w:val="24"/>
          <w:lang w:eastAsia="zh-TW"/>
        </w:rPr>
        <w:t>》</w:t>
      </w:r>
      <w:r w:rsidR="00163CD6" w:rsidRPr="008577C3">
        <w:rPr>
          <w:rFonts w:ascii="Times New Roman" w:eastAsia="宋体" w:hAnsi="Times New Roman" w:cs="Times New Roman" w:hint="eastAsia"/>
          <w:kern w:val="0"/>
          <w:sz w:val="24"/>
          <w:szCs w:val="24"/>
          <w:lang w:eastAsia="zh-TW"/>
        </w:rPr>
        <w:t>规定，或者违反股东大会和董事会决议等情形的，应当及时向董事会报告，并可以要求公司作出书面说明。涉及披露事项的，公司应当及时披露。</w:t>
      </w:r>
    </w:p>
    <w:p w14:paraId="0EA42AA8" w14:textId="792A30D7" w:rsidR="00163CD6" w:rsidRDefault="00163CD6" w:rsidP="008577C3">
      <w:pPr>
        <w:spacing w:line="360" w:lineRule="auto"/>
        <w:ind w:firstLineChars="200" w:firstLine="480"/>
        <w:rPr>
          <w:rFonts w:ascii="Times New Roman" w:eastAsia="PMingLiU" w:hAnsi="Times New Roman" w:cs="Times New Roman"/>
          <w:kern w:val="0"/>
          <w:sz w:val="24"/>
          <w:szCs w:val="24"/>
          <w:lang w:eastAsia="zh-TW"/>
        </w:rPr>
      </w:pPr>
      <w:r w:rsidRPr="008577C3">
        <w:rPr>
          <w:rFonts w:ascii="Times New Roman" w:eastAsia="宋体" w:hAnsi="Times New Roman" w:cs="Times New Roman" w:hint="eastAsia"/>
          <w:kern w:val="0"/>
          <w:sz w:val="24"/>
          <w:szCs w:val="24"/>
          <w:lang w:eastAsia="zh-TW"/>
        </w:rPr>
        <w:t>公司未按前款规定作出说明或者及时披露的，独立董事可以向中国证监会和证券交易所报告。</w:t>
      </w:r>
    </w:p>
    <w:p w14:paraId="16A2A391" w14:textId="166DDEAE" w:rsidR="00163CD6" w:rsidRPr="008577C3" w:rsidRDefault="00163CD6" w:rsidP="008577C3">
      <w:pPr>
        <w:spacing w:line="360" w:lineRule="auto"/>
        <w:ind w:firstLineChars="200" w:firstLine="482"/>
        <w:rPr>
          <w:rFonts w:ascii="Times New Roman" w:eastAsia="宋体" w:hAnsi="Times New Roman" w:cs="Times New Roman"/>
          <w:kern w:val="0"/>
          <w:sz w:val="24"/>
          <w:szCs w:val="24"/>
        </w:rPr>
      </w:pPr>
      <w:r w:rsidRPr="008577C3">
        <w:rPr>
          <w:rFonts w:ascii="Times New Roman" w:eastAsia="宋体" w:hAnsi="Times New Roman" w:cs="Times New Roman" w:hint="eastAsia"/>
          <w:b/>
          <w:kern w:val="0"/>
          <w:sz w:val="24"/>
          <w:szCs w:val="24"/>
        </w:rPr>
        <w:t>第二十</w:t>
      </w:r>
      <w:r w:rsidR="009134D6">
        <w:rPr>
          <w:rFonts w:ascii="Times New Roman" w:eastAsia="宋体" w:hAnsi="Times New Roman" w:cs="Times New Roman" w:hint="eastAsia"/>
          <w:b/>
          <w:kern w:val="0"/>
          <w:sz w:val="24"/>
          <w:szCs w:val="24"/>
        </w:rPr>
        <w:t>三</w:t>
      </w:r>
      <w:r w:rsidRPr="008577C3">
        <w:rPr>
          <w:rFonts w:ascii="Times New Roman" w:eastAsia="宋体" w:hAnsi="Times New Roman" w:cs="Times New Roman" w:hint="eastAsia"/>
          <w:b/>
          <w:kern w:val="0"/>
          <w:sz w:val="24"/>
          <w:szCs w:val="24"/>
        </w:rPr>
        <w:t>条</w:t>
      </w:r>
      <w:r w:rsidRPr="008577C3">
        <w:rPr>
          <w:rFonts w:ascii="Times New Roman" w:eastAsia="宋体" w:hAnsi="Times New Roman" w:cs="Times New Roman"/>
          <w:kern w:val="0"/>
          <w:sz w:val="24"/>
          <w:szCs w:val="24"/>
        </w:rPr>
        <w:t xml:space="preserve"> </w:t>
      </w:r>
      <w:r w:rsidRPr="008577C3">
        <w:rPr>
          <w:rFonts w:ascii="Times New Roman" w:eastAsia="宋体" w:hAnsi="Times New Roman" w:cs="Times New Roman" w:hint="eastAsia"/>
          <w:kern w:val="0"/>
          <w:sz w:val="24"/>
          <w:szCs w:val="24"/>
        </w:rPr>
        <w:t>下列事项</w:t>
      </w:r>
      <w:r w:rsidR="00662519">
        <w:rPr>
          <w:rFonts w:ascii="Times New Roman" w:eastAsia="宋体" w:hAnsi="Times New Roman" w:cs="Times New Roman" w:hint="eastAsia"/>
          <w:kern w:val="0"/>
          <w:sz w:val="24"/>
          <w:szCs w:val="24"/>
        </w:rPr>
        <w:t>应当经</w:t>
      </w:r>
      <w:r w:rsidRPr="008577C3">
        <w:rPr>
          <w:rFonts w:ascii="Times New Roman" w:eastAsia="宋体" w:hAnsi="Times New Roman" w:cs="Times New Roman" w:hint="eastAsia"/>
          <w:kern w:val="0"/>
          <w:sz w:val="24"/>
          <w:szCs w:val="24"/>
        </w:rPr>
        <w:t>公司全体独立董事</w:t>
      </w:r>
      <w:r w:rsidR="00662519">
        <w:rPr>
          <w:rFonts w:ascii="Times New Roman" w:eastAsia="宋体" w:hAnsi="Times New Roman" w:cs="Times New Roman" w:hint="eastAsia"/>
          <w:kern w:val="0"/>
          <w:sz w:val="24"/>
          <w:szCs w:val="24"/>
        </w:rPr>
        <w:t>的</w:t>
      </w:r>
      <w:r w:rsidR="00B13EF6">
        <w:rPr>
          <w:rFonts w:ascii="Times New Roman" w:eastAsia="宋体" w:hAnsi="Times New Roman" w:cs="Times New Roman" w:hint="eastAsia"/>
          <w:kern w:val="0"/>
          <w:sz w:val="24"/>
          <w:szCs w:val="24"/>
        </w:rPr>
        <w:t>过半数</w:t>
      </w:r>
      <w:r w:rsidRPr="008577C3">
        <w:rPr>
          <w:rFonts w:ascii="Times New Roman" w:eastAsia="宋体" w:hAnsi="Times New Roman" w:cs="Times New Roman" w:hint="eastAsia"/>
          <w:kern w:val="0"/>
          <w:sz w:val="24"/>
          <w:szCs w:val="24"/>
        </w:rPr>
        <w:t>同意后，提交董事会审议：</w:t>
      </w:r>
    </w:p>
    <w:p w14:paraId="7869BCFA" w14:textId="77777777" w:rsidR="00163CD6" w:rsidRPr="008577C3" w:rsidRDefault="00163CD6"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（一）应当披露的关联交易；</w:t>
      </w:r>
    </w:p>
    <w:p w14:paraId="0B83C8B8" w14:textId="1DDFDC4E" w:rsidR="00163CD6" w:rsidRPr="008577C3" w:rsidRDefault="00CE1220" w:rsidP="00163CD6">
      <w:pPr>
        <w:spacing w:line="360" w:lineRule="auto"/>
        <w:ind w:firstLineChars="200" w:firstLine="480"/>
        <w:rPr>
          <w:rFonts w:ascii="Times New Roman" w:eastAsia="宋体" w:hAnsi="Times New Roman" w:cs="Times New Roman"/>
          <w:kern w:val="0"/>
          <w:sz w:val="24"/>
          <w:szCs w:val="24"/>
        </w:rPr>
      </w:pPr>
      <w:r w:rsidRPr="00CE1220">
        <w:rPr>
          <w:rFonts w:ascii="Times New Roman" w:eastAsia="宋体" w:hAnsi="Times New Roman" w:cs="Times New Roman" w:hint="eastAsia"/>
          <w:kern w:val="0"/>
          <w:sz w:val="24"/>
          <w:szCs w:val="24"/>
        </w:rPr>
        <w:t>（二）</w:t>
      </w:r>
      <w:r w:rsidR="00163CD6" w:rsidRPr="008577C3">
        <w:rPr>
          <w:rFonts w:ascii="Times New Roman" w:eastAsia="宋体" w:hAnsi="Times New Roman" w:cs="Times New Roman" w:hint="eastAsia"/>
          <w:kern w:val="0"/>
          <w:sz w:val="24"/>
          <w:szCs w:val="24"/>
        </w:rPr>
        <w:t>公司及相关方变更或者豁免承诺的方案；</w:t>
      </w:r>
    </w:p>
    <w:p w14:paraId="59B80519" w14:textId="3D245079" w:rsidR="00163CD6" w:rsidRPr="008577C3" w:rsidRDefault="00CE1220" w:rsidP="00163CD6">
      <w:pPr>
        <w:spacing w:line="360" w:lineRule="auto"/>
        <w:ind w:firstLineChars="200" w:firstLine="480"/>
        <w:rPr>
          <w:rFonts w:ascii="Times New Roman" w:eastAsia="宋体" w:hAnsi="Times New Roman" w:cs="Times New Roman"/>
          <w:kern w:val="0"/>
          <w:sz w:val="24"/>
          <w:szCs w:val="24"/>
        </w:rPr>
      </w:pPr>
      <w:r w:rsidRPr="00CE1220">
        <w:rPr>
          <w:rFonts w:ascii="Times New Roman" w:eastAsia="宋体" w:hAnsi="Times New Roman" w:cs="Times New Roman" w:hint="eastAsia"/>
          <w:kern w:val="0"/>
          <w:sz w:val="24"/>
          <w:szCs w:val="24"/>
        </w:rPr>
        <w:t>（三）被收购</w:t>
      </w:r>
      <w:r w:rsidR="00163CD6" w:rsidRPr="008577C3">
        <w:rPr>
          <w:rFonts w:ascii="Times New Roman" w:eastAsia="宋体" w:hAnsi="Times New Roman" w:cs="Times New Roman" w:hint="eastAsia"/>
          <w:kern w:val="0"/>
          <w:sz w:val="24"/>
          <w:szCs w:val="24"/>
        </w:rPr>
        <w:t>公司董事会针对收购所作出的决策及采取的措施；</w:t>
      </w:r>
    </w:p>
    <w:p w14:paraId="4156745D" w14:textId="5F3BBAD1" w:rsidR="00163CD6" w:rsidRDefault="00163CD6"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（四）法律、行政法规、中国证监会规定和</w:t>
      </w:r>
      <w:r w:rsidR="005066B5">
        <w:rPr>
          <w:rFonts w:ascii="Times New Roman" w:eastAsia="宋体" w:hAnsi="Times New Roman" w:cs="Times New Roman" w:hint="eastAsia"/>
          <w:kern w:val="0"/>
          <w:sz w:val="24"/>
          <w:szCs w:val="24"/>
        </w:rPr>
        <w:t>《</w:t>
      </w:r>
      <w:r w:rsidRPr="008577C3">
        <w:rPr>
          <w:rFonts w:ascii="Times New Roman" w:eastAsia="宋体" w:hAnsi="Times New Roman" w:cs="Times New Roman" w:hint="eastAsia"/>
          <w:kern w:val="0"/>
          <w:sz w:val="24"/>
          <w:szCs w:val="24"/>
        </w:rPr>
        <w:t>公司章程</w:t>
      </w:r>
      <w:r w:rsidR="005066B5">
        <w:rPr>
          <w:rFonts w:ascii="Times New Roman" w:eastAsia="宋体" w:hAnsi="Times New Roman" w:cs="Times New Roman" w:hint="eastAsia"/>
          <w:kern w:val="0"/>
          <w:sz w:val="24"/>
          <w:szCs w:val="24"/>
        </w:rPr>
        <w:t>》</w:t>
      </w:r>
      <w:r w:rsidRPr="008577C3">
        <w:rPr>
          <w:rFonts w:ascii="Times New Roman" w:eastAsia="宋体" w:hAnsi="Times New Roman" w:cs="Times New Roman" w:hint="eastAsia"/>
          <w:kern w:val="0"/>
          <w:sz w:val="24"/>
          <w:szCs w:val="24"/>
        </w:rPr>
        <w:t>规定的其他事项。</w:t>
      </w:r>
    </w:p>
    <w:p w14:paraId="288895F3" w14:textId="697A0E60" w:rsidR="00163CD6" w:rsidRPr="008577C3" w:rsidRDefault="00163CD6" w:rsidP="00163CD6">
      <w:pPr>
        <w:spacing w:line="360" w:lineRule="auto"/>
        <w:ind w:firstLineChars="200" w:firstLine="482"/>
        <w:rPr>
          <w:rFonts w:ascii="Times New Roman" w:eastAsia="宋体" w:hAnsi="Times New Roman" w:cs="Times New Roman"/>
          <w:kern w:val="0"/>
          <w:sz w:val="24"/>
          <w:szCs w:val="24"/>
        </w:rPr>
      </w:pPr>
      <w:r w:rsidRPr="00665366">
        <w:rPr>
          <w:rFonts w:ascii="Times New Roman" w:eastAsia="宋体" w:hAnsi="Times New Roman" w:cs="Times New Roman"/>
          <w:b/>
          <w:kern w:val="0"/>
          <w:sz w:val="24"/>
          <w:szCs w:val="24"/>
        </w:rPr>
        <w:t>第二十</w:t>
      </w:r>
      <w:r w:rsidR="009134D6">
        <w:rPr>
          <w:rFonts w:ascii="Times New Roman" w:eastAsia="宋体" w:hAnsi="Times New Roman" w:cs="Times New Roman" w:hint="eastAsia"/>
          <w:b/>
          <w:kern w:val="0"/>
          <w:sz w:val="24"/>
          <w:szCs w:val="24"/>
        </w:rPr>
        <w:t>四</w:t>
      </w:r>
      <w:r w:rsidRPr="00665366">
        <w:rPr>
          <w:rFonts w:ascii="Times New Roman" w:eastAsia="宋体" w:hAnsi="Times New Roman" w:cs="Times New Roman"/>
          <w:b/>
          <w:kern w:val="0"/>
          <w:sz w:val="24"/>
          <w:szCs w:val="24"/>
        </w:rPr>
        <w:t>条</w:t>
      </w:r>
      <w:r>
        <w:rPr>
          <w:rFonts w:ascii="Times New Roman" w:eastAsia="宋体" w:hAnsi="Times New Roman" w:cs="Times New Roman" w:hint="eastAsia"/>
          <w:b/>
          <w:kern w:val="0"/>
          <w:sz w:val="24"/>
          <w:szCs w:val="24"/>
        </w:rPr>
        <w:t xml:space="preserve"> </w:t>
      </w:r>
      <w:r w:rsidRPr="008577C3">
        <w:rPr>
          <w:rFonts w:ascii="Times New Roman" w:eastAsia="宋体" w:hAnsi="Times New Roman" w:cs="Times New Roman" w:hint="eastAsia"/>
          <w:kern w:val="0"/>
          <w:sz w:val="24"/>
          <w:szCs w:val="24"/>
        </w:rPr>
        <w:t>公司应当定期或者不定期召开全部由独立董事参加的会议（以下简称独立董事专门会议）。本</w:t>
      </w:r>
      <w:r>
        <w:rPr>
          <w:rFonts w:ascii="Times New Roman" w:eastAsia="宋体" w:hAnsi="Times New Roman" w:cs="Times New Roman" w:hint="eastAsia"/>
          <w:kern w:val="0"/>
          <w:sz w:val="24"/>
          <w:szCs w:val="24"/>
        </w:rPr>
        <w:t>制度</w:t>
      </w:r>
      <w:r w:rsidR="00776AFE">
        <w:rPr>
          <w:rFonts w:ascii="Times New Roman" w:eastAsia="宋体" w:hAnsi="Times New Roman" w:cs="Times New Roman" w:hint="eastAsia"/>
          <w:kern w:val="0"/>
          <w:sz w:val="24"/>
          <w:szCs w:val="24"/>
        </w:rPr>
        <w:t>第十九</w:t>
      </w:r>
      <w:r w:rsidRPr="008577C3">
        <w:rPr>
          <w:rFonts w:ascii="Times New Roman" w:eastAsia="宋体" w:hAnsi="Times New Roman" w:cs="Times New Roman" w:hint="eastAsia"/>
          <w:kern w:val="0"/>
          <w:sz w:val="24"/>
          <w:szCs w:val="24"/>
        </w:rPr>
        <w:t>条第一款第一项至第三项、第二十三条所列事项，应当经独立董事专门会议审议。</w:t>
      </w:r>
    </w:p>
    <w:p w14:paraId="1AED5DED" w14:textId="1BBF4C3B" w:rsidR="00163CD6" w:rsidRPr="008577C3" w:rsidRDefault="00163CD6" w:rsidP="00163CD6">
      <w:pPr>
        <w:spacing w:line="360" w:lineRule="auto"/>
        <w:ind w:firstLineChars="200" w:firstLine="480"/>
        <w:rPr>
          <w:rFonts w:ascii="Times New Roman" w:eastAsia="宋体" w:hAnsi="Times New Roman" w:cs="Times New Roman"/>
          <w:kern w:val="0"/>
          <w:sz w:val="24"/>
          <w:szCs w:val="24"/>
        </w:rPr>
      </w:pPr>
      <w:r w:rsidRPr="00952D67">
        <w:rPr>
          <w:rFonts w:ascii="Times New Roman" w:eastAsia="宋体" w:hAnsi="Times New Roman" w:cs="Times New Roman" w:hint="eastAsia"/>
          <w:kern w:val="0"/>
          <w:sz w:val="24"/>
          <w:szCs w:val="24"/>
        </w:rPr>
        <w:t>独立董事专门会议可以根据需要研究讨论</w:t>
      </w:r>
      <w:r w:rsidRPr="008577C3">
        <w:rPr>
          <w:rFonts w:ascii="Times New Roman" w:eastAsia="宋体" w:hAnsi="Times New Roman" w:cs="Times New Roman" w:hint="eastAsia"/>
          <w:kern w:val="0"/>
          <w:sz w:val="24"/>
          <w:szCs w:val="24"/>
        </w:rPr>
        <w:t>公司其他事项。</w:t>
      </w:r>
    </w:p>
    <w:p w14:paraId="1F390DFD" w14:textId="77777777" w:rsidR="00163CD6" w:rsidRPr="008577C3" w:rsidRDefault="00163CD6"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独立董事专门会议应当由过半数独立董事共同推举一名独立董事召集和主持；召集人不履职或者不能履职时，两名及以上独立董事可以自行召集并推举一名代表主持。</w:t>
      </w:r>
    </w:p>
    <w:p w14:paraId="61DDD038" w14:textId="77777777" w:rsidR="00163CD6" w:rsidRDefault="00163CD6"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公司应当为独立董事专门会议的召开提供便利和支持。</w:t>
      </w:r>
    </w:p>
    <w:p w14:paraId="6F675F0F" w14:textId="657ECC2A" w:rsidR="00E2079E" w:rsidRDefault="00163CD6" w:rsidP="00952D67">
      <w:pPr>
        <w:spacing w:line="360" w:lineRule="auto"/>
        <w:ind w:firstLineChars="200" w:firstLine="482"/>
        <w:rPr>
          <w:rFonts w:ascii="Times New Roman" w:eastAsia="宋体" w:hAnsi="Times New Roman" w:cs="Times New Roman"/>
          <w:kern w:val="0"/>
          <w:sz w:val="24"/>
          <w:szCs w:val="24"/>
        </w:rPr>
      </w:pPr>
      <w:r w:rsidRPr="00665366">
        <w:rPr>
          <w:rFonts w:ascii="Times New Roman" w:eastAsia="宋体" w:hAnsi="Times New Roman" w:cs="Times New Roman"/>
          <w:b/>
          <w:kern w:val="0"/>
          <w:sz w:val="24"/>
          <w:szCs w:val="24"/>
        </w:rPr>
        <w:t>第二十</w:t>
      </w:r>
      <w:r w:rsidR="009134D6">
        <w:rPr>
          <w:rFonts w:ascii="Times New Roman" w:eastAsia="宋体" w:hAnsi="Times New Roman" w:cs="Times New Roman" w:hint="eastAsia"/>
          <w:b/>
          <w:kern w:val="0"/>
          <w:sz w:val="24"/>
          <w:szCs w:val="24"/>
        </w:rPr>
        <w:t>五</w:t>
      </w:r>
      <w:r w:rsidRPr="00665366">
        <w:rPr>
          <w:rFonts w:ascii="Times New Roman" w:eastAsia="宋体" w:hAnsi="Times New Roman" w:cs="Times New Roman"/>
          <w:b/>
          <w:kern w:val="0"/>
          <w:sz w:val="24"/>
          <w:szCs w:val="24"/>
        </w:rPr>
        <w:t>条</w:t>
      </w:r>
      <w:r w:rsidR="00E2079E">
        <w:rPr>
          <w:rFonts w:ascii="Times New Roman" w:eastAsia="宋体" w:hAnsi="Times New Roman" w:cs="Times New Roman" w:hint="eastAsia"/>
          <w:b/>
          <w:kern w:val="0"/>
          <w:sz w:val="24"/>
          <w:szCs w:val="24"/>
        </w:rPr>
        <w:t xml:space="preserve"> </w:t>
      </w:r>
      <w:r w:rsidR="00E2079E" w:rsidRPr="00E2079E">
        <w:rPr>
          <w:rFonts w:ascii="Times New Roman" w:eastAsia="宋体" w:hAnsi="Times New Roman" w:cs="Times New Roman" w:hint="eastAsia"/>
          <w:kern w:val="0"/>
          <w:sz w:val="24"/>
          <w:szCs w:val="24"/>
        </w:rPr>
        <w:t>独立董事在公司董事会专门委员会中应当依照法律、行政法规、中国证监会规定、证券交易所业务规则和《公司章程》履行职责。独立董事成员应当亲自出席专门委员会会议，因故不能亲自出席会议的，应当事先审阅会议材料，形成明确的意见，并书面委托其他独立董事代为出席。独立董事履职中关注到专门委员会职责范围内的公司重大事项，可以依照程序及时提请专门委员会进</w:t>
      </w:r>
      <w:r w:rsidR="00E2079E" w:rsidRPr="00E2079E">
        <w:rPr>
          <w:rFonts w:ascii="Times New Roman" w:eastAsia="宋体" w:hAnsi="Times New Roman" w:cs="Times New Roman" w:hint="eastAsia"/>
          <w:kern w:val="0"/>
          <w:sz w:val="24"/>
          <w:szCs w:val="24"/>
        </w:rPr>
        <w:lastRenderedPageBreak/>
        <w:t>行讨论和审议。国务院有关主管部门对专门委员会的召集人另有规定的，从其规定。</w:t>
      </w:r>
    </w:p>
    <w:p w14:paraId="7A595772" w14:textId="30273EB5" w:rsidR="00E2079E" w:rsidRDefault="00E2079E" w:rsidP="00E2079E">
      <w:pPr>
        <w:spacing w:line="360" w:lineRule="auto"/>
        <w:ind w:firstLineChars="200" w:firstLine="482"/>
        <w:rPr>
          <w:rFonts w:ascii="Times New Roman" w:eastAsia="宋体" w:hAnsi="Times New Roman" w:cs="Times New Roman"/>
          <w:kern w:val="0"/>
          <w:sz w:val="24"/>
          <w:szCs w:val="24"/>
        </w:rPr>
      </w:pPr>
      <w:r w:rsidRPr="00665366">
        <w:rPr>
          <w:rFonts w:ascii="Times New Roman" w:eastAsia="宋体" w:hAnsi="Times New Roman" w:cs="Times New Roman"/>
          <w:b/>
          <w:kern w:val="0"/>
          <w:sz w:val="24"/>
          <w:szCs w:val="24"/>
        </w:rPr>
        <w:t>第二十</w:t>
      </w:r>
      <w:r w:rsidR="009134D6">
        <w:rPr>
          <w:rFonts w:ascii="Times New Roman" w:eastAsia="宋体" w:hAnsi="Times New Roman" w:cs="Times New Roman" w:hint="eastAsia"/>
          <w:b/>
          <w:kern w:val="0"/>
          <w:sz w:val="24"/>
          <w:szCs w:val="24"/>
        </w:rPr>
        <w:t>六</w:t>
      </w:r>
      <w:r w:rsidRPr="00665366">
        <w:rPr>
          <w:rFonts w:ascii="Times New Roman" w:eastAsia="宋体" w:hAnsi="Times New Roman" w:cs="Times New Roman"/>
          <w:b/>
          <w:kern w:val="0"/>
          <w:sz w:val="24"/>
          <w:szCs w:val="24"/>
        </w:rPr>
        <w:t>条</w:t>
      </w:r>
      <w:r>
        <w:rPr>
          <w:rFonts w:ascii="Times New Roman" w:eastAsia="宋体" w:hAnsi="Times New Roman" w:cs="Times New Roman" w:hint="eastAsia"/>
          <w:kern w:val="0"/>
          <w:sz w:val="24"/>
          <w:szCs w:val="24"/>
        </w:rPr>
        <w:t xml:space="preserve"> </w:t>
      </w:r>
      <w:r w:rsidRPr="008577C3">
        <w:rPr>
          <w:rFonts w:ascii="Times New Roman" w:eastAsia="宋体" w:hAnsi="Times New Roman" w:cs="Times New Roman" w:hint="eastAsia"/>
          <w:kern w:val="0"/>
          <w:sz w:val="24"/>
          <w:szCs w:val="24"/>
        </w:rPr>
        <w:t>公司董事会审计委员会负责审核公司财务信息及其披露、监督及评估内外部审计工作和内部控制，下列事项应当经审计委员会全体成员</w:t>
      </w:r>
      <w:r w:rsidR="00B13EF6">
        <w:rPr>
          <w:rFonts w:ascii="Times New Roman" w:eastAsia="宋体" w:hAnsi="Times New Roman" w:cs="Times New Roman" w:hint="eastAsia"/>
          <w:kern w:val="0"/>
          <w:sz w:val="24"/>
          <w:szCs w:val="24"/>
        </w:rPr>
        <w:t>过半数</w:t>
      </w:r>
      <w:r w:rsidRPr="008577C3">
        <w:rPr>
          <w:rFonts w:ascii="Times New Roman" w:eastAsia="宋体" w:hAnsi="Times New Roman" w:cs="Times New Roman" w:hint="eastAsia"/>
          <w:kern w:val="0"/>
          <w:sz w:val="24"/>
          <w:szCs w:val="24"/>
        </w:rPr>
        <w:t>同意后，提交董事会审议：</w:t>
      </w:r>
    </w:p>
    <w:p w14:paraId="5ACFAC4C"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（一）披露财务会计报告及定期报告中的财务信息、内部控制评价报告；</w:t>
      </w:r>
    </w:p>
    <w:p w14:paraId="03A76D0B"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（二）聘用或者解聘承办公司审计业务的会计师事务所；</w:t>
      </w:r>
    </w:p>
    <w:p w14:paraId="5B50F675"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（三）聘任或者解聘公司财务负责人；</w:t>
      </w:r>
    </w:p>
    <w:p w14:paraId="7D655907"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（四）因会计准则变更以外的原因作出会计政策、会计估计变更或者重大会计差错更正；</w:t>
      </w:r>
    </w:p>
    <w:p w14:paraId="34CF1D10"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（五）法律、行政法规、中国证监会规定和《公司章程》规定的其他事项。</w:t>
      </w:r>
    </w:p>
    <w:p w14:paraId="6E45AD65" w14:textId="02E6062B" w:rsidR="00E2079E" w:rsidRDefault="00E2079E" w:rsidP="00E2079E">
      <w:pPr>
        <w:spacing w:line="360" w:lineRule="auto"/>
        <w:ind w:firstLineChars="200" w:firstLine="480"/>
        <w:rPr>
          <w:rFonts w:ascii="Times New Roman" w:eastAsia="宋体" w:hAnsi="Times New Roman" w:cs="Times New Roman"/>
          <w:kern w:val="0"/>
          <w:sz w:val="24"/>
          <w:szCs w:val="24"/>
        </w:rPr>
      </w:pPr>
      <w:r w:rsidRPr="00E2079E">
        <w:rPr>
          <w:rFonts w:ascii="Times New Roman" w:eastAsia="宋体" w:hAnsi="Times New Roman" w:cs="Times New Roman" w:hint="eastAsia"/>
          <w:kern w:val="0"/>
          <w:sz w:val="24"/>
          <w:szCs w:val="24"/>
        </w:rPr>
        <w:t>审计委员会每季度至少召开一次会议，两名及以上成员提议，或者召集人认为有必要时，可以召开临时会议。审计委员会会议须有三分之二以上成员出席方可举行。</w:t>
      </w:r>
    </w:p>
    <w:p w14:paraId="5CA91B31" w14:textId="3552850D" w:rsidR="00E2079E" w:rsidRDefault="00E2079E" w:rsidP="00E2079E">
      <w:pPr>
        <w:spacing w:line="360" w:lineRule="auto"/>
        <w:ind w:firstLineChars="200" w:firstLine="482"/>
        <w:rPr>
          <w:rFonts w:ascii="Times New Roman" w:eastAsia="宋体" w:hAnsi="Times New Roman" w:cs="Times New Roman"/>
          <w:kern w:val="0"/>
          <w:sz w:val="24"/>
          <w:szCs w:val="24"/>
        </w:rPr>
      </w:pPr>
      <w:r w:rsidRPr="00952D67">
        <w:rPr>
          <w:rFonts w:ascii="Times New Roman" w:eastAsia="宋体" w:hAnsi="Times New Roman" w:cs="Times New Roman" w:hint="eastAsia"/>
          <w:b/>
          <w:kern w:val="0"/>
          <w:sz w:val="24"/>
          <w:szCs w:val="24"/>
        </w:rPr>
        <w:t>第</w:t>
      </w:r>
      <w:r w:rsidRPr="008577C3">
        <w:rPr>
          <w:rFonts w:ascii="Times New Roman" w:eastAsia="宋体" w:hAnsi="Times New Roman" w:cs="Times New Roman" w:hint="eastAsia"/>
          <w:b/>
          <w:kern w:val="0"/>
          <w:sz w:val="24"/>
          <w:szCs w:val="24"/>
        </w:rPr>
        <w:t>二十</w:t>
      </w:r>
      <w:r w:rsidR="009134D6">
        <w:rPr>
          <w:rFonts w:ascii="Times New Roman" w:eastAsia="宋体" w:hAnsi="Times New Roman" w:cs="Times New Roman" w:hint="eastAsia"/>
          <w:b/>
          <w:kern w:val="0"/>
          <w:sz w:val="24"/>
          <w:szCs w:val="24"/>
        </w:rPr>
        <w:t>七</w:t>
      </w:r>
      <w:r w:rsidRPr="00952D67">
        <w:rPr>
          <w:rFonts w:ascii="Times New Roman" w:eastAsia="宋体" w:hAnsi="Times New Roman" w:cs="Times New Roman" w:hint="eastAsia"/>
          <w:b/>
          <w:kern w:val="0"/>
          <w:sz w:val="24"/>
          <w:szCs w:val="24"/>
        </w:rPr>
        <w:t>条</w:t>
      </w:r>
      <w:r>
        <w:rPr>
          <w:rFonts w:ascii="Times New Roman" w:eastAsia="宋体" w:hAnsi="Times New Roman" w:cs="Times New Roman" w:hint="eastAsia"/>
          <w:kern w:val="0"/>
          <w:sz w:val="24"/>
          <w:szCs w:val="24"/>
        </w:rPr>
        <w:t xml:space="preserve"> </w:t>
      </w:r>
      <w:r w:rsidRPr="008577C3">
        <w:rPr>
          <w:rFonts w:ascii="Times New Roman" w:eastAsia="宋体" w:hAnsi="Times New Roman" w:cs="Times New Roman" w:hint="eastAsia"/>
          <w:kern w:val="0"/>
          <w:sz w:val="24"/>
          <w:szCs w:val="24"/>
        </w:rPr>
        <w:t>公司董事会提名委员会负责拟定董事、高级管理人员的选择标准和程序，对董事、高级管理人员人选及其任职资格进行遴选、审核，并就下列事项向董事会提出建议：</w:t>
      </w:r>
    </w:p>
    <w:p w14:paraId="31538FC8"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（一）提名或者任免董事；</w:t>
      </w:r>
    </w:p>
    <w:p w14:paraId="71EE6076"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（二）聘任或者解聘高级管理人员（财务负责人除外）；</w:t>
      </w:r>
    </w:p>
    <w:p w14:paraId="4D875DD0" w14:textId="190BB8D3"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（三）法律、行政法规、中国证监会规定和《公司章程》</w:t>
      </w:r>
      <w:r w:rsidR="00662519">
        <w:rPr>
          <w:rFonts w:ascii="Times New Roman" w:eastAsia="宋体" w:hAnsi="Times New Roman" w:cs="Times New Roman" w:hint="eastAsia"/>
          <w:kern w:val="0"/>
          <w:sz w:val="24"/>
          <w:szCs w:val="24"/>
        </w:rPr>
        <w:t>《</w:t>
      </w:r>
      <w:r w:rsidRPr="008577C3">
        <w:rPr>
          <w:rFonts w:ascii="Times New Roman" w:eastAsia="宋体" w:hAnsi="Times New Roman" w:cs="Times New Roman" w:hint="eastAsia"/>
          <w:kern w:val="0"/>
          <w:sz w:val="24"/>
          <w:szCs w:val="24"/>
        </w:rPr>
        <w:t>提名委员会</w:t>
      </w:r>
      <w:r w:rsidR="009636B7">
        <w:rPr>
          <w:rFonts w:ascii="Times New Roman" w:eastAsia="宋体" w:hAnsi="Times New Roman" w:cs="Times New Roman" w:hint="eastAsia"/>
          <w:kern w:val="0"/>
          <w:sz w:val="24"/>
          <w:szCs w:val="24"/>
        </w:rPr>
        <w:t>工作</w:t>
      </w:r>
      <w:r w:rsidRPr="008577C3">
        <w:rPr>
          <w:rFonts w:ascii="Times New Roman" w:eastAsia="宋体" w:hAnsi="Times New Roman" w:cs="Times New Roman" w:hint="eastAsia"/>
          <w:kern w:val="0"/>
          <w:sz w:val="24"/>
          <w:szCs w:val="24"/>
        </w:rPr>
        <w:t>细则</w:t>
      </w:r>
      <w:r w:rsidR="00662519">
        <w:rPr>
          <w:rFonts w:ascii="Times New Roman" w:eastAsia="宋体" w:hAnsi="Times New Roman" w:cs="Times New Roman" w:hint="eastAsia"/>
          <w:kern w:val="0"/>
          <w:sz w:val="24"/>
          <w:szCs w:val="24"/>
        </w:rPr>
        <w:t>》</w:t>
      </w:r>
      <w:r w:rsidRPr="008577C3">
        <w:rPr>
          <w:rFonts w:ascii="Times New Roman" w:eastAsia="宋体" w:hAnsi="Times New Roman" w:cs="Times New Roman" w:hint="eastAsia"/>
          <w:kern w:val="0"/>
          <w:sz w:val="24"/>
          <w:szCs w:val="24"/>
        </w:rPr>
        <w:t>等规定的其他事项。</w:t>
      </w:r>
    </w:p>
    <w:p w14:paraId="69BFC5CD" w14:textId="3E0E4AE1"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董事会对提名委员会的建议未采纳或者未完全采纳的，应当在董事会决议中记载提名委员会的意见及未采纳的具体理由，并进行披露。</w:t>
      </w:r>
    </w:p>
    <w:p w14:paraId="1561C1EA" w14:textId="2807E080" w:rsidR="00E2079E" w:rsidRDefault="00E2079E" w:rsidP="00952D67">
      <w:pPr>
        <w:spacing w:line="360" w:lineRule="auto"/>
        <w:ind w:firstLineChars="200" w:firstLine="482"/>
        <w:rPr>
          <w:rFonts w:ascii="Times New Roman" w:eastAsia="宋体" w:hAnsi="Times New Roman" w:cs="Times New Roman"/>
          <w:kern w:val="0"/>
          <w:sz w:val="24"/>
          <w:szCs w:val="24"/>
        </w:rPr>
      </w:pPr>
      <w:r w:rsidRPr="00952D67">
        <w:rPr>
          <w:rFonts w:ascii="Times New Roman" w:eastAsia="宋体" w:hAnsi="Times New Roman" w:cs="Times New Roman" w:hint="eastAsia"/>
          <w:b/>
          <w:kern w:val="0"/>
          <w:sz w:val="24"/>
          <w:szCs w:val="24"/>
        </w:rPr>
        <w:t>第二十</w:t>
      </w:r>
      <w:r w:rsidR="009134D6">
        <w:rPr>
          <w:rFonts w:ascii="Times New Roman" w:eastAsia="宋体" w:hAnsi="Times New Roman" w:cs="Times New Roman" w:hint="eastAsia"/>
          <w:b/>
          <w:kern w:val="0"/>
          <w:sz w:val="24"/>
          <w:szCs w:val="24"/>
        </w:rPr>
        <w:t>八</w:t>
      </w:r>
      <w:r w:rsidRPr="00952D67">
        <w:rPr>
          <w:rFonts w:ascii="Times New Roman" w:eastAsia="宋体" w:hAnsi="Times New Roman" w:cs="Times New Roman" w:hint="eastAsia"/>
          <w:b/>
          <w:kern w:val="0"/>
          <w:sz w:val="24"/>
          <w:szCs w:val="24"/>
        </w:rPr>
        <w:t>条</w:t>
      </w:r>
      <w:r>
        <w:rPr>
          <w:rFonts w:ascii="Times New Roman" w:eastAsia="宋体" w:hAnsi="Times New Roman" w:cs="Times New Roman" w:hint="eastAsia"/>
          <w:kern w:val="0"/>
          <w:sz w:val="24"/>
          <w:szCs w:val="24"/>
        </w:rPr>
        <w:t xml:space="preserve"> </w:t>
      </w:r>
      <w:r w:rsidRPr="008577C3">
        <w:rPr>
          <w:rFonts w:ascii="Times New Roman" w:eastAsia="宋体" w:hAnsi="Times New Roman" w:cs="Times New Roman" w:hint="eastAsia"/>
          <w:kern w:val="0"/>
          <w:sz w:val="24"/>
          <w:szCs w:val="24"/>
        </w:rPr>
        <w:t>公司董事会薪酬与考核委员会负责制定董事、高级管理人员的考核标准并进行考核，制定、审查董事、高级管理人员的薪酬政策与方案，并就下列事项向董事会提出建议：</w:t>
      </w:r>
    </w:p>
    <w:p w14:paraId="0A613A99"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（一）董事、高级管理人员的薪酬；</w:t>
      </w:r>
    </w:p>
    <w:p w14:paraId="74122380"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（二）制定或者变更股权激励计划、员工持股计划，激励对象获授权益、行使权益条件成就；</w:t>
      </w:r>
    </w:p>
    <w:p w14:paraId="5C8AE120"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lastRenderedPageBreak/>
        <w:t>（三）董事、高级管理人员在拟分拆所属子公司安排持股计划；</w:t>
      </w:r>
    </w:p>
    <w:p w14:paraId="336A7DDF" w14:textId="76174DBD"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（四）法律、行政法规、中国证监会规定和《公司章程》</w:t>
      </w:r>
      <w:r w:rsidR="00662519">
        <w:rPr>
          <w:rFonts w:ascii="Times New Roman" w:eastAsia="宋体" w:hAnsi="Times New Roman" w:cs="Times New Roman" w:hint="eastAsia"/>
          <w:kern w:val="0"/>
          <w:sz w:val="24"/>
          <w:szCs w:val="24"/>
        </w:rPr>
        <w:t>《</w:t>
      </w:r>
      <w:r w:rsidRPr="008577C3">
        <w:rPr>
          <w:rFonts w:ascii="Times New Roman" w:eastAsia="宋体" w:hAnsi="Times New Roman" w:cs="Times New Roman" w:hint="eastAsia"/>
          <w:kern w:val="0"/>
          <w:sz w:val="24"/>
          <w:szCs w:val="24"/>
        </w:rPr>
        <w:t>薪酬与考核委员会</w:t>
      </w:r>
      <w:r w:rsidR="00192D1D">
        <w:rPr>
          <w:rFonts w:ascii="Times New Roman" w:eastAsia="宋体" w:hAnsi="Times New Roman" w:cs="Times New Roman" w:hint="eastAsia"/>
          <w:kern w:val="0"/>
          <w:sz w:val="24"/>
          <w:szCs w:val="24"/>
        </w:rPr>
        <w:t>工作</w:t>
      </w:r>
      <w:r w:rsidRPr="008577C3">
        <w:rPr>
          <w:rFonts w:ascii="Times New Roman" w:eastAsia="宋体" w:hAnsi="Times New Roman" w:cs="Times New Roman" w:hint="eastAsia"/>
          <w:kern w:val="0"/>
          <w:sz w:val="24"/>
          <w:szCs w:val="24"/>
        </w:rPr>
        <w:t>细则</w:t>
      </w:r>
      <w:r w:rsidR="00662519">
        <w:rPr>
          <w:rFonts w:ascii="Times New Roman" w:eastAsia="宋体" w:hAnsi="Times New Roman" w:cs="Times New Roman" w:hint="eastAsia"/>
          <w:kern w:val="0"/>
          <w:sz w:val="24"/>
          <w:szCs w:val="24"/>
        </w:rPr>
        <w:t>》</w:t>
      </w:r>
      <w:r w:rsidRPr="008577C3">
        <w:rPr>
          <w:rFonts w:ascii="Times New Roman" w:eastAsia="宋体" w:hAnsi="Times New Roman" w:cs="Times New Roman" w:hint="eastAsia"/>
          <w:kern w:val="0"/>
          <w:sz w:val="24"/>
          <w:szCs w:val="24"/>
        </w:rPr>
        <w:t>等规定的其他事项。</w:t>
      </w:r>
    </w:p>
    <w:p w14:paraId="1E9207E3" w14:textId="176BA862"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董事会对薪酬与考核委员会的建议未采纳或者未完全采纳的，应当在董事会决议中记载薪酬与考核委员会的意见及未采纳的具体理由，并进行披露。</w:t>
      </w:r>
    </w:p>
    <w:p w14:paraId="469289BD" w14:textId="6BCF8D1A" w:rsidR="00E2079E" w:rsidRDefault="00E2079E" w:rsidP="00952D67">
      <w:pPr>
        <w:spacing w:line="360" w:lineRule="auto"/>
        <w:ind w:firstLineChars="200" w:firstLine="482"/>
        <w:rPr>
          <w:rFonts w:ascii="Times New Roman" w:eastAsia="宋体" w:hAnsi="Times New Roman" w:cs="Times New Roman"/>
          <w:kern w:val="0"/>
          <w:sz w:val="24"/>
          <w:szCs w:val="24"/>
        </w:rPr>
      </w:pPr>
      <w:r w:rsidRPr="00952D67">
        <w:rPr>
          <w:rFonts w:ascii="Times New Roman" w:eastAsia="宋体" w:hAnsi="Times New Roman" w:cs="Times New Roman" w:hint="eastAsia"/>
          <w:b/>
          <w:kern w:val="0"/>
          <w:sz w:val="24"/>
          <w:szCs w:val="24"/>
        </w:rPr>
        <w:t>第二十</w:t>
      </w:r>
      <w:r w:rsidR="009134D6">
        <w:rPr>
          <w:rFonts w:ascii="Times New Roman" w:eastAsia="宋体" w:hAnsi="Times New Roman" w:cs="Times New Roman" w:hint="eastAsia"/>
          <w:b/>
          <w:kern w:val="0"/>
          <w:sz w:val="24"/>
          <w:szCs w:val="24"/>
        </w:rPr>
        <w:t>九</w:t>
      </w:r>
      <w:r w:rsidRPr="00952D67">
        <w:rPr>
          <w:rFonts w:ascii="Times New Roman" w:eastAsia="宋体" w:hAnsi="Times New Roman" w:cs="Times New Roman" w:hint="eastAsia"/>
          <w:b/>
          <w:kern w:val="0"/>
          <w:sz w:val="24"/>
          <w:szCs w:val="24"/>
        </w:rPr>
        <w:t>条</w:t>
      </w:r>
      <w:r>
        <w:rPr>
          <w:rFonts w:ascii="Times New Roman" w:eastAsia="宋体" w:hAnsi="Times New Roman" w:cs="Times New Roman" w:hint="eastAsia"/>
          <w:kern w:val="0"/>
          <w:sz w:val="24"/>
          <w:szCs w:val="24"/>
        </w:rPr>
        <w:t xml:space="preserve"> </w:t>
      </w:r>
      <w:r w:rsidRPr="008577C3">
        <w:rPr>
          <w:rFonts w:ascii="Times New Roman" w:eastAsia="宋体" w:hAnsi="Times New Roman" w:cs="Times New Roman" w:hint="eastAsia"/>
          <w:kern w:val="0"/>
          <w:sz w:val="24"/>
          <w:szCs w:val="24"/>
        </w:rPr>
        <w:t>独立董事每年在公司的现场工作时间应当不少于</w:t>
      </w:r>
      <w:r w:rsidR="00405762">
        <w:rPr>
          <w:rFonts w:ascii="Times New Roman" w:eastAsia="宋体" w:hAnsi="Times New Roman" w:cs="Times New Roman" w:hint="eastAsia"/>
          <w:kern w:val="0"/>
          <w:sz w:val="24"/>
          <w:szCs w:val="24"/>
        </w:rPr>
        <w:t>十五日</w:t>
      </w:r>
      <w:r w:rsidRPr="008577C3">
        <w:rPr>
          <w:rFonts w:ascii="Times New Roman" w:eastAsia="宋体" w:hAnsi="Times New Roman" w:cs="Times New Roman" w:hint="eastAsia"/>
          <w:kern w:val="0"/>
          <w:sz w:val="24"/>
          <w:szCs w:val="24"/>
        </w:rPr>
        <w:t>。</w:t>
      </w:r>
    </w:p>
    <w:p w14:paraId="63F51700"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除按规定出席股东大会、董事会及其专门委员会、独立董事专门会议外，独立董事可以通过定期获取公司运营情况等资料、听取管理层汇报、与内部审计机构负责人和承办公司审计业务的会计师事务所等中介机构沟通、实地考察、与中小股东沟通等多种方式履行职责。</w:t>
      </w:r>
    </w:p>
    <w:p w14:paraId="6AE8209D" w14:textId="690558D6" w:rsidR="00E2079E" w:rsidRDefault="00E2079E" w:rsidP="00952D67">
      <w:pPr>
        <w:spacing w:line="360" w:lineRule="auto"/>
        <w:ind w:firstLineChars="200" w:firstLine="482"/>
        <w:rPr>
          <w:rFonts w:ascii="Times New Roman" w:eastAsia="宋体" w:hAnsi="Times New Roman" w:cs="Times New Roman"/>
          <w:kern w:val="0"/>
          <w:sz w:val="24"/>
          <w:szCs w:val="24"/>
        </w:rPr>
      </w:pPr>
      <w:r w:rsidRPr="00952D67">
        <w:rPr>
          <w:rFonts w:ascii="Times New Roman" w:eastAsia="宋体" w:hAnsi="Times New Roman" w:cs="Times New Roman" w:hint="eastAsia"/>
          <w:b/>
          <w:kern w:val="0"/>
          <w:sz w:val="24"/>
          <w:szCs w:val="24"/>
        </w:rPr>
        <w:t>第</w:t>
      </w:r>
      <w:r w:rsidR="009134D6">
        <w:rPr>
          <w:rFonts w:ascii="Times New Roman" w:eastAsia="宋体" w:hAnsi="Times New Roman" w:cs="Times New Roman" w:hint="eastAsia"/>
          <w:b/>
          <w:kern w:val="0"/>
          <w:sz w:val="24"/>
          <w:szCs w:val="24"/>
        </w:rPr>
        <w:t>三十</w:t>
      </w:r>
      <w:r w:rsidRPr="00952D67">
        <w:rPr>
          <w:rFonts w:ascii="Times New Roman" w:eastAsia="宋体" w:hAnsi="Times New Roman" w:cs="Times New Roman" w:hint="eastAsia"/>
          <w:b/>
          <w:kern w:val="0"/>
          <w:sz w:val="24"/>
          <w:szCs w:val="24"/>
        </w:rPr>
        <w:t>条</w:t>
      </w:r>
      <w:r w:rsidRPr="008577C3">
        <w:rPr>
          <w:rFonts w:ascii="Times New Roman" w:eastAsia="宋体" w:hAnsi="Times New Roman" w:cs="Times New Roman"/>
          <w:b/>
          <w:kern w:val="0"/>
          <w:sz w:val="24"/>
          <w:szCs w:val="24"/>
        </w:rPr>
        <w:t xml:space="preserve"> </w:t>
      </w:r>
      <w:r w:rsidRPr="008577C3">
        <w:rPr>
          <w:rFonts w:ascii="Times New Roman" w:eastAsia="宋体" w:hAnsi="Times New Roman" w:cs="Times New Roman" w:hint="eastAsia"/>
          <w:kern w:val="0"/>
          <w:sz w:val="24"/>
          <w:szCs w:val="24"/>
        </w:rPr>
        <w:t>公司董事会及其专门委员会、独立董事专门会议应当按规定制作会议记录，独立董事的意见应当在会议记录中载明。独立董事应当对会议记录签字确认。</w:t>
      </w:r>
    </w:p>
    <w:p w14:paraId="10C23DE1" w14:textId="77777777"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独立董事应当制作工作记录，详细记录履行职责的情况。独立董事履行职责过程中获取的资料、相关会议记录、与公司及中介机构工作人员的通讯记录等，构成工作记录的组成部分。对于工作记录中的重要内容，独立董事可以要求董事会秘书等相关人员签字确认，公司及相关人员应当予以配合。</w:t>
      </w:r>
    </w:p>
    <w:p w14:paraId="72B4E442" w14:textId="68641480" w:rsidR="00E2079E" w:rsidRDefault="00E2079E" w:rsidP="008577C3">
      <w:pPr>
        <w:spacing w:line="360" w:lineRule="auto"/>
        <w:ind w:firstLineChars="200" w:firstLine="480"/>
        <w:rPr>
          <w:rFonts w:ascii="Times New Roman" w:eastAsia="宋体" w:hAnsi="Times New Roman" w:cs="Times New Roman"/>
          <w:kern w:val="0"/>
          <w:sz w:val="24"/>
          <w:szCs w:val="24"/>
        </w:rPr>
      </w:pPr>
      <w:r w:rsidRPr="008577C3">
        <w:rPr>
          <w:rFonts w:ascii="Times New Roman" w:eastAsia="宋体" w:hAnsi="Times New Roman" w:cs="Times New Roman" w:hint="eastAsia"/>
          <w:kern w:val="0"/>
          <w:sz w:val="24"/>
          <w:szCs w:val="24"/>
        </w:rPr>
        <w:t>独立董事工作记录及公司向独立董事提供的资料，应当至少保存</w:t>
      </w:r>
      <w:r w:rsidR="00405762">
        <w:rPr>
          <w:rFonts w:ascii="Times New Roman" w:eastAsia="宋体" w:hAnsi="Times New Roman" w:cs="Times New Roman" w:hint="eastAsia"/>
          <w:kern w:val="0"/>
          <w:sz w:val="24"/>
          <w:szCs w:val="24"/>
        </w:rPr>
        <w:t>十</w:t>
      </w:r>
      <w:r w:rsidRPr="008577C3">
        <w:rPr>
          <w:rFonts w:ascii="Times New Roman" w:eastAsia="宋体" w:hAnsi="Times New Roman" w:cs="Times New Roman" w:hint="eastAsia"/>
          <w:kern w:val="0"/>
          <w:sz w:val="24"/>
          <w:szCs w:val="24"/>
        </w:rPr>
        <w:t>年。</w:t>
      </w:r>
    </w:p>
    <w:p w14:paraId="5B5E5BEE" w14:textId="0AF13BBE" w:rsidR="00EC6A4F" w:rsidRPr="0098654C" w:rsidRDefault="00E2079E" w:rsidP="00952D67">
      <w:pPr>
        <w:spacing w:line="360" w:lineRule="auto"/>
        <w:ind w:firstLineChars="200" w:firstLine="482"/>
        <w:rPr>
          <w:rFonts w:ascii="Times New Roman" w:eastAsia="宋体" w:hAnsi="Times New Roman" w:cs="Times New Roman"/>
          <w:kern w:val="0"/>
          <w:sz w:val="24"/>
          <w:szCs w:val="24"/>
          <w:lang w:eastAsia="zh-TW"/>
        </w:rPr>
      </w:pPr>
      <w:r w:rsidRPr="008577C3">
        <w:rPr>
          <w:rFonts w:ascii="Times New Roman" w:eastAsia="宋体" w:hAnsi="Times New Roman" w:cs="Times New Roman" w:hint="eastAsia"/>
          <w:b/>
          <w:kern w:val="0"/>
          <w:sz w:val="24"/>
          <w:szCs w:val="24"/>
        </w:rPr>
        <w:t>第三十</w:t>
      </w:r>
      <w:r w:rsidR="009134D6">
        <w:rPr>
          <w:rFonts w:ascii="Times New Roman" w:eastAsia="宋体" w:hAnsi="Times New Roman" w:cs="Times New Roman" w:hint="eastAsia"/>
          <w:b/>
          <w:kern w:val="0"/>
          <w:sz w:val="24"/>
          <w:szCs w:val="24"/>
        </w:rPr>
        <w:t>一</w:t>
      </w:r>
      <w:r w:rsidRPr="008577C3">
        <w:rPr>
          <w:rFonts w:ascii="Times New Roman" w:eastAsia="宋体" w:hAnsi="Times New Roman" w:cs="Times New Roman" w:hint="eastAsia"/>
          <w:b/>
          <w:kern w:val="0"/>
          <w:sz w:val="24"/>
          <w:szCs w:val="24"/>
        </w:rPr>
        <w:t>条</w:t>
      </w:r>
      <w:r>
        <w:rPr>
          <w:rFonts w:ascii="Times New Roman" w:eastAsia="宋体" w:hAnsi="Times New Roman" w:cs="Times New Roman" w:hint="eastAsia"/>
          <w:kern w:val="0"/>
          <w:sz w:val="24"/>
          <w:szCs w:val="24"/>
        </w:rPr>
        <w:t xml:space="preserve"> </w:t>
      </w:r>
      <w:r w:rsidRPr="00E2079E">
        <w:rPr>
          <w:rFonts w:ascii="Times New Roman" w:eastAsia="宋体" w:hAnsi="Times New Roman" w:cs="Times New Roman" w:hint="eastAsia"/>
          <w:kern w:val="0"/>
          <w:sz w:val="24"/>
          <w:szCs w:val="24"/>
        </w:rPr>
        <w:t>公司应当健全独立董</w:t>
      </w:r>
      <w:r w:rsidR="00CC18A8">
        <w:rPr>
          <w:rFonts w:ascii="Times New Roman" w:eastAsia="宋体" w:hAnsi="Times New Roman" w:cs="Times New Roman" w:hint="eastAsia"/>
          <w:kern w:val="0"/>
          <w:sz w:val="24"/>
          <w:szCs w:val="24"/>
        </w:rPr>
        <w:t>事与中小股东的沟通机制，独立董事可以就投资者提出的问题及时向</w:t>
      </w:r>
      <w:r w:rsidRPr="00E2079E">
        <w:rPr>
          <w:rFonts w:ascii="Times New Roman" w:eastAsia="宋体" w:hAnsi="Times New Roman" w:cs="Times New Roman" w:hint="eastAsia"/>
          <w:kern w:val="0"/>
          <w:sz w:val="24"/>
          <w:szCs w:val="24"/>
        </w:rPr>
        <w:t>公司核实。</w:t>
      </w:r>
    </w:p>
    <w:p w14:paraId="4DF99579" w14:textId="4B31680F" w:rsidR="00D42765" w:rsidRPr="007E3A9B" w:rsidRDefault="00D42765" w:rsidP="00EC6A4F">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A54FC0">
        <w:rPr>
          <w:rFonts w:ascii="Times New Roman" w:eastAsia="宋体" w:hAnsi="Times New Roman" w:cs="Times New Roman" w:hint="eastAsia"/>
          <w:b/>
          <w:kern w:val="0"/>
          <w:sz w:val="24"/>
          <w:szCs w:val="24"/>
        </w:rPr>
        <w:t>三</w:t>
      </w:r>
      <w:r w:rsidR="006E1B11" w:rsidRPr="007E3A9B">
        <w:rPr>
          <w:rFonts w:ascii="Times New Roman" w:eastAsia="宋体" w:hAnsi="Times New Roman" w:cs="Times New Roman" w:hint="eastAsia"/>
          <w:b/>
          <w:kern w:val="0"/>
          <w:sz w:val="24"/>
          <w:szCs w:val="24"/>
        </w:rPr>
        <w:t>十</w:t>
      </w:r>
      <w:r w:rsidR="009134D6">
        <w:rPr>
          <w:rFonts w:ascii="Times New Roman" w:eastAsia="宋体" w:hAnsi="Times New Roman" w:cs="Times New Roman" w:hint="eastAsia"/>
          <w:b/>
          <w:kern w:val="0"/>
          <w:sz w:val="24"/>
          <w:szCs w:val="24"/>
        </w:rPr>
        <w:t>二</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独立董事应当向公司年度股东大会提交</w:t>
      </w:r>
      <w:r w:rsidR="00E2079E">
        <w:rPr>
          <w:rFonts w:ascii="Times New Roman" w:eastAsia="宋体" w:hAnsi="Times New Roman" w:cs="Times New Roman" w:hint="eastAsia"/>
          <w:kern w:val="0"/>
          <w:sz w:val="24"/>
          <w:szCs w:val="24"/>
          <w:lang w:eastAsia="zh-TW"/>
        </w:rPr>
        <w:t>年度</w:t>
      </w:r>
      <w:r w:rsidRPr="007E3A9B">
        <w:rPr>
          <w:rFonts w:ascii="Times New Roman" w:eastAsia="宋体" w:hAnsi="Times New Roman" w:cs="Times New Roman" w:hint="eastAsia"/>
          <w:kern w:val="0"/>
          <w:sz w:val="24"/>
          <w:szCs w:val="24"/>
          <w:lang w:eastAsia="zh-TW"/>
        </w:rPr>
        <w:t>述职报告，</w:t>
      </w:r>
      <w:r w:rsidR="00E2079E">
        <w:rPr>
          <w:rFonts w:ascii="Times New Roman" w:eastAsia="宋体" w:hAnsi="Times New Roman" w:cs="Times New Roman" w:hint="eastAsia"/>
          <w:kern w:val="0"/>
          <w:sz w:val="24"/>
          <w:szCs w:val="24"/>
          <w:lang w:eastAsia="zh-TW"/>
        </w:rPr>
        <w:t>年度</w:t>
      </w:r>
      <w:r w:rsidRPr="007E3A9B">
        <w:rPr>
          <w:rFonts w:ascii="Times New Roman" w:eastAsia="宋体" w:hAnsi="Times New Roman" w:cs="Times New Roman" w:hint="eastAsia"/>
          <w:kern w:val="0"/>
          <w:sz w:val="24"/>
          <w:szCs w:val="24"/>
          <w:lang w:eastAsia="zh-TW"/>
        </w:rPr>
        <w:t>述职报告应包括以下内容：</w:t>
      </w:r>
    </w:p>
    <w:p w14:paraId="7AE81EE4" w14:textId="7D0F077D"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（一）</w:t>
      </w:r>
      <w:r w:rsidR="00FA217C" w:rsidRPr="00FA217C">
        <w:rPr>
          <w:rFonts w:ascii="Times New Roman" w:eastAsia="宋体" w:hAnsi="Times New Roman" w:cs="Times New Roman" w:hint="eastAsia"/>
          <w:kern w:val="0"/>
          <w:sz w:val="24"/>
          <w:szCs w:val="24"/>
          <w:lang w:eastAsia="zh-TW"/>
        </w:rPr>
        <w:t>出席董事会次数、方式及投票情况，出席股东大会次数；</w:t>
      </w:r>
    </w:p>
    <w:p w14:paraId="35F60C29" w14:textId="17EB758D" w:rsidR="00D42765" w:rsidRPr="007E3A9B" w:rsidRDefault="00D42765" w:rsidP="00D42765">
      <w:pPr>
        <w:spacing w:line="360" w:lineRule="auto"/>
        <w:ind w:firstLineChars="200" w:firstLine="480"/>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（二）</w:t>
      </w:r>
      <w:r w:rsidR="00FA217C">
        <w:rPr>
          <w:rFonts w:ascii="Times New Roman" w:eastAsia="宋体" w:hAnsi="Times New Roman" w:cs="Times New Roman" w:hint="eastAsia"/>
          <w:kern w:val="0"/>
          <w:sz w:val="24"/>
          <w:szCs w:val="24"/>
          <w:lang w:eastAsia="zh-TW"/>
        </w:rPr>
        <w:t>参与董事会专门委员会、独立董事专门会议工作情况</w:t>
      </w:r>
      <w:r w:rsidRPr="007E3A9B">
        <w:rPr>
          <w:rFonts w:ascii="Times New Roman" w:eastAsia="宋体" w:hAnsi="Times New Roman" w:cs="Times New Roman" w:hint="eastAsia"/>
          <w:kern w:val="0"/>
          <w:sz w:val="24"/>
          <w:szCs w:val="24"/>
          <w:lang w:eastAsia="zh-TW"/>
        </w:rPr>
        <w:t>；</w:t>
      </w:r>
    </w:p>
    <w:p w14:paraId="3B3D5A22" w14:textId="62FB890B" w:rsidR="00D42765" w:rsidRDefault="00D42765" w:rsidP="00D42765">
      <w:pPr>
        <w:spacing w:line="360" w:lineRule="auto"/>
        <w:ind w:firstLineChars="200" w:firstLine="480"/>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（三）</w:t>
      </w:r>
      <w:r w:rsidR="00FA217C" w:rsidRPr="00F74470">
        <w:rPr>
          <w:rFonts w:ascii="Times New Roman" w:eastAsia="宋体" w:hAnsi="Times New Roman" w:cs="Times New Roman" w:hint="eastAsia"/>
          <w:kern w:val="0"/>
          <w:sz w:val="24"/>
          <w:szCs w:val="24"/>
          <w:lang w:eastAsia="zh-TW"/>
        </w:rPr>
        <w:t>对</w:t>
      </w:r>
      <w:r w:rsidR="00FA217C" w:rsidRPr="008577C3">
        <w:rPr>
          <w:rFonts w:ascii="Times New Roman" w:eastAsia="宋体" w:hAnsi="Times New Roman" w:cs="Times New Roman" w:hint="eastAsia"/>
          <w:kern w:val="0"/>
          <w:sz w:val="24"/>
          <w:szCs w:val="24"/>
          <w:lang w:eastAsia="zh-TW"/>
        </w:rPr>
        <w:t>本</w:t>
      </w:r>
      <w:r w:rsidR="00FA217C" w:rsidRPr="008577C3">
        <w:rPr>
          <w:rFonts w:ascii="Times New Roman" w:eastAsia="宋体" w:hAnsi="Times New Roman" w:cs="Times New Roman" w:hint="eastAsia"/>
          <w:kern w:val="0"/>
          <w:sz w:val="24"/>
          <w:szCs w:val="24"/>
        </w:rPr>
        <w:t>制度</w:t>
      </w:r>
      <w:r w:rsidR="00FA217C" w:rsidRPr="008577C3">
        <w:rPr>
          <w:rFonts w:ascii="Times New Roman" w:eastAsia="宋体" w:hAnsi="Times New Roman" w:cs="Times New Roman" w:hint="eastAsia"/>
          <w:kern w:val="0"/>
          <w:sz w:val="24"/>
          <w:szCs w:val="24"/>
          <w:lang w:eastAsia="zh-TW"/>
        </w:rPr>
        <w:t>第二十三条、第二十六条、第二十七条、第二十八条</w:t>
      </w:r>
      <w:r w:rsidR="00FA217C" w:rsidRPr="00F74470">
        <w:rPr>
          <w:rFonts w:ascii="Times New Roman" w:eastAsia="宋体" w:hAnsi="Times New Roman" w:cs="Times New Roman" w:hint="eastAsia"/>
          <w:kern w:val="0"/>
          <w:sz w:val="24"/>
          <w:szCs w:val="24"/>
          <w:lang w:eastAsia="zh-TW"/>
        </w:rPr>
        <w:t>所列事项进行审议和行使</w:t>
      </w:r>
      <w:r w:rsidR="00FA217C" w:rsidRPr="008577C3">
        <w:rPr>
          <w:rFonts w:ascii="Times New Roman" w:eastAsia="宋体" w:hAnsi="Times New Roman" w:cs="Times New Roman" w:hint="eastAsia"/>
          <w:kern w:val="0"/>
          <w:sz w:val="24"/>
          <w:szCs w:val="24"/>
          <w:lang w:eastAsia="zh-TW"/>
        </w:rPr>
        <w:t>本</w:t>
      </w:r>
      <w:r w:rsidR="00FA217C" w:rsidRPr="008577C3">
        <w:rPr>
          <w:rFonts w:ascii="Times New Roman" w:eastAsia="宋体" w:hAnsi="Times New Roman" w:cs="Times New Roman" w:hint="eastAsia"/>
          <w:kern w:val="0"/>
          <w:sz w:val="24"/>
          <w:szCs w:val="24"/>
        </w:rPr>
        <w:t>制度</w:t>
      </w:r>
      <w:r w:rsidR="00FA217C" w:rsidRPr="008577C3">
        <w:rPr>
          <w:rFonts w:ascii="Times New Roman" w:eastAsia="宋体" w:hAnsi="Times New Roman" w:cs="Times New Roman" w:hint="eastAsia"/>
          <w:kern w:val="0"/>
          <w:sz w:val="24"/>
          <w:szCs w:val="24"/>
          <w:lang w:eastAsia="zh-TW"/>
        </w:rPr>
        <w:t>第十八条第一款</w:t>
      </w:r>
      <w:r w:rsidR="00FA217C" w:rsidRPr="00F74470">
        <w:rPr>
          <w:rFonts w:ascii="Times New Roman" w:eastAsia="宋体" w:hAnsi="Times New Roman" w:cs="Times New Roman" w:hint="eastAsia"/>
          <w:kern w:val="0"/>
          <w:sz w:val="24"/>
          <w:szCs w:val="24"/>
          <w:lang w:eastAsia="zh-TW"/>
        </w:rPr>
        <w:t>所列</w:t>
      </w:r>
      <w:r w:rsidR="00FA217C">
        <w:rPr>
          <w:rFonts w:ascii="Times New Roman" w:eastAsia="宋体" w:hAnsi="Times New Roman" w:cs="Times New Roman" w:hint="eastAsia"/>
          <w:kern w:val="0"/>
          <w:sz w:val="24"/>
          <w:szCs w:val="24"/>
          <w:lang w:eastAsia="zh-TW"/>
        </w:rPr>
        <w:t>独立董事特别职权的情况</w:t>
      </w:r>
      <w:r w:rsidRPr="007E3A9B">
        <w:rPr>
          <w:rFonts w:ascii="Times New Roman" w:eastAsia="宋体" w:hAnsi="Times New Roman" w:cs="Times New Roman" w:hint="eastAsia"/>
          <w:kern w:val="0"/>
          <w:sz w:val="24"/>
          <w:szCs w:val="24"/>
          <w:lang w:eastAsia="zh-TW"/>
        </w:rPr>
        <w:t>；</w:t>
      </w:r>
    </w:p>
    <w:p w14:paraId="0A3F05A5" w14:textId="66C54834" w:rsidR="00FA217C" w:rsidRPr="00FA217C" w:rsidRDefault="00FA217C" w:rsidP="00FA217C">
      <w:pPr>
        <w:spacing w:line="360" w:lineRule="auto"/>
        <w:ind w:firstLineChars="200" w:firstLine="480"/>
        <w:rPr>
          <w:rFonts w:ascii="Times New Roman" w:eastAsia="宋体" w:hAnsi="Times New Roman" w:cs="Times New Roman"/>
          <w:kern w:val="0"/>
          <w:sz w:val="24"/>
          <w:szCs w:val="24"/>
          <w:lang w:eastAsia="zh-TW"/>
        </w:rPr>
      </w:pPr>
      <w:r w:rsidRPr="00FA217C">
        <w:rPr>
          <w:rFonts w:ascii="Times New Roman" w:eastAsia="宋体" w:hAnsi="Times New Roman" w:cs="Times New Roman" w:hint="eastAsia"/>
          <w:kern w:val="0"/>
          <w:sz w:val="24"/>
          <w:szCs w:val="24"/>
          <w:lang w:eastAsia="zh-TW"/>
        </w:rPr>
        <w:t>（四）与内部审计机构及承办公司审计业务的会计师事务所就公司财务、业务状况进行沟通的重大事项、方式及结果等情况；</w:t>
      </w:r>
    </w:p>
    <w:p w14:paraId="2EC83880" w14:textId="396FF198" w:rsidR="00FA217C" w:rsidRPr="00FA217C" w:rsidRDefault="00FA217C" w:rsidP="00FA217C">
      <w:pPr>
        <w:spacing w:line="360" w:lineRule="auto"/>
        <w:ind w:firstLineChars="200" w:firstLine="480"/>
        <w:rPr>
          <w:rFonts w:ascii="Times New Roman" w:eastAsia="宋体" w:hAnsi="Times New Roman" w:cs="Times New Roman"/>
          <w:kern w:val="0"/>
          <w:sz w:val="24"/>
          <w:szCs w:val="24"/>
          <w:lang w:eastAsia="zh-TW"/>
        </w:rPr>
      </w:pPr>
      <w:r w:rsidRPr="00FA217C">
        <w:rPr>
          <w:rFonts w:ascii="Times New Roman" w:eastAsia="宋体" w:hAnsi="Times New Roman" w:cs="Times New Roman" w:hint="eastAsia"/>
          <w:kern w:val="0"/>
          <w:sz w:val="24"/>
          <w:szCs w:val="24"/>
          <w:lang w:eastAsia="zh-TW"/>
        </w:rPr>
        <w:t>（五）与中小股东的沟通交流情况；</w:t>
      </w:r>
    </w:p>
    <w:p w14:paraId="03B5D207" w14:textId="169433FB" w:rsidR="00FA217C" w:rsidRPr="008577C3" w:rsidRDefault="00FA217C" w:rsidP="00FA217C">
      <w:pPr>
        <w:spacing w:line="360" w:lineRule="auto"/>
        <w:ind w:firstLineChars="200" w:firstLine="480"/>
        <w:rPr>
          <w:rFonts w:ascii="Times New Roman" w:eastAsia="PMingLiU" w:hAnsi="Times New Roman" w:cs="Times New Roman"/>
          <w:kern w:val="0"/>
          <w:sz w:val="24"/>
          <w:szCs w:val="24"/>
          <w:lang w:eastAsia="zh-TW"/>
        </w:rPr>
      </w:pPr>
      <w:r w:rsidRPr="00FA217C">
        <w:rPr>
          <w:rFonts w:ascii="Times New Roman" w:eastAsia="宋体" w:hAnsi="Times New Roman" w:cs="Times New Roman" w:hint="eastAsia"/>
          <w:kern w:val="0"/>
          <w:sz w:val="24"/>
          <w:szCs w:val="24"/>
          <w:lang w:eastAsia="zh-TW"/>
        </w:rPr>
        <w:lastRenderedPageBreak/>
        <w:t>（六）</w:t>
      </w:r>
      <w:r>
        <w:rPr>
          <w:rFonts w:ascii="Times New Roman" w:eastAsia="宋体" w:hAnsi="Times New Roman" w:cs="Times New Roman" w:hint="eastAsia"/>
          <w:kern w:val="0"/>
          <w:sz w:val="24"/>
          <w:szCs w:val="24"/>
          <w:lang w:eastAsia="zh-TW"/>
        </w:rPr>
        <w:t>在</w:t>
      </w:r>
      <w:r w:rsidRPr="00FA217C">
        <w:rPr>
          <w:rFonts w:ascii="Times New Roman" w:eastAsia="宋体" w:hAnsi="Times New Roman" w:cs="Times New Roman" w:hint="eastAsia"/>
          <w:kern w:val="0"/>
          <w:sz w:val="24"/>
          <w:szCs w:val="24"/>
          <w:lang w:eastAsia="zh-TW"/>
        </w:rPr>
        <w:t>公司现场工作的时间、内容等情况；</w:t>
      </w:r>
    </w:p>
    <w:p w14:paraId="3BB7B101" w14:textId="6AD86818" w:rsidR="00D42765" w:rsidRDefault="00D42765" w:rsidP="000875F2">
      <w:pPr>
        <w:spacing w:line="360" w:lineRule="auto"/>
        <w:ind w:firstLineChars="200" w:firstLine="480"/>
        <w:rPr>
          <w:rFonts w:ascii="Times New Roman" w:eastAsia="PMingLiU"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w:t>
      </w:r>
      <w:r w:rsidR="00662519">
        <w:rPr>
          <w:rFonts w:ascii="Times New Roman" w:eastAsia="宋体" w:hAnsi="Times New Roman" w:cs="Times New Roman" w:hint="eastAsia"/>
          <w:kern w:val="0"/>
          <w:sz w:val="24"/>
          <w:szCs w:val="24"/>
        </w:rPr>
        <w:t>七</w:t>
      </w:r>
      <w:r w:rsidRPr="007E3A9B">
        <w:rPr>
          <w:rFonts w:ascii="Times New Roman" w:eastAsia="宋体" w:hAnsi="Times New Roman" w:cs="Times New Roman" w:hint="eastAsia"/>
          <w:kern w:val="0"/>
          <w:sz w:val="24"/>
          <w:szCs w:val="24"/>
          <w:lang w:eastAsia="zh-TW"/>
        </w:rPr>
        <w:t>）履行独立董事职</w:t>
      </w:r>
      <w:r w:rsidR="00FA217C">
        <w:rPr>
          <w:rFonts w:ascii="Times New Roman" w:eastAsia="宋体" w:hAnsi="Times New Roman" w:cs="Times New Roman" w:hint="eastAsia"/>
          <w:kern w:val="0"/>
          <w:sz w:val="24"/>
          <w:szCs w:val="24"/>
        </w:rPr>
        <w:t>责</w:t>
      </w:r>
      <w:r w:rsidRPr="007E3A9B">
        <w:rPr>
          <w:rFonts w:ascii="Times New Roman" w:eastAsia="宋体" w:hAnsi="Times New Roman" w:cs="Times New Roman" w:hint="eastAsia"/>
          <w:kern w:val="0"/>
          <w:sz w:val="24"/>
          <w:szCs w:val="24"/>
          <w:lang w:eastAsia="zh-TW"/>
        </w:rPr>
        <w:t>其他</w:t>
      </w:r>
      <w:r w:rsidR="00FA217C">
        <w:rPr>
          <w:rFonts w:ascii="Times New Roman" w:eastAsia="宋体" w:hAnsi="Times New Roman" w:cs="Times New Roman" w:hint="eastAsia"/>
          <w:kern w:val="0"/>
          <w:sz w:val="24"/>
          <w:szCs w:val="24"/>
        </w:rPr>
        <w:t>情况</w:t>
      </w:r>
      <w:r w:rsidRPr="007E3A9B">
        <w:rPr>
          <w:rFonts w:ascii="Times New Roman" w:eastAsia="宋体" w:hAnsi="Times New Roman" w:cs="Times New Roman" w:hint="eastAsia"/>
          <w:kern w:val="0"/>
          <w:sz w:val="24"/>
          <w:szCs w:val="24"/>
          <w:lang w:eastAsia="zh-TW"/>
        </w:rPr>
        <w:t>。</w:t>
      </w:r>
    </w:p>
    <w:p w14:paraId="062B981D" w14:textId="3B629986" w:rsidR="00A54FC0" w:rsidRDefault="00A54FC0" w:rsidP="000875F2">
      <w:pPr>
        <w:spacing w:line="360" w:lineRule="auto"/>
        <w:ind w:firstLineChars="200" w:firstLine="480"/>
        <w:rPr>
          <w:rFonts w:ascii="Times New Roman" w:eastAsia="PMingLiU" w:hAnsi="Times New Roman" w:cs="Times New Roman"/>
          <w:kern w:val="0"/>
          <w:sz w:val="24"/>
          <w:szCs w:val="24"/>
          <w:lang w:eastAsia="zh-TW"/>
        </w:rPr>
      </w:pPr>
      <w:r w:rsidRPr="008577C3">
        <w:rPr>
          <w:rFonts w:ascii="Times New Roman" w:eastAsia="宋体" w:hAnsi="Times New Roman" w:cs="Times New Roman" w:hint="eastAsia"/>
          <w:kern w:val="0"/>
          <w:sz w:val="24"/>
          <w:szCs w:val="24"/>
          <w:lang w:eastAsia="zh-TW"/>
        </w:rPr>
        <w:t>独立董事年度述职报告最迟应当在公司发出年度股东大会通知时披露。</w:t>
      </w:r>
    </w:p>
    <w:p w14:paraId="219A2F61" w14:textId="34550B97" w:rsidR="00A54FC0" w:rsidRPr="008577C3" w:rsidRDefault="00A54FC0" w:rsidP="008577C3">
      <w:pPr>
        <w:spacing w:line="360" w:lineRule="auto"/>
        <w:ind w:firstLineChars="200" w:firstLine="482"/>
        <w:rPr>
          <w:rFonts w:ascii="Times New Roman" w:eastAsia="宋体" w:hAnsi="Times New Roman" w:cs="Times New Roman"/>
          <w:b/>
          <w:kern w:val="0"/>
          <w:sz w:val="24"/>
          <w:szCs w:val="24"/>
          <w:lang w:eastAsia="zh-TW"/>
        </w:rPr>
      </w:pPr>
      <w:r w:rsidRPr="008577C3">
        <w:rPr>
          <w:rFonts w:ascii="Times New Roman" w:eastAsia="宋体" w:hAnsi="Times New Roman" w:cs="Times New Roman" w:hint="eastAsia"/>
          <w:b/>
          <w:kern w:val="0"/>
          <w:sz w:val="24"/>
          <w:szCs w:val="24"/>
          <w:lang w:eastAsia="zh-TW"/>
        </w:rPr>
        <w:t>第三十</w:t>
      </w:r>
      <w:r w:rsidR="009134D6">
        <w:rPr>
          <w:rFonts w:ascii="Times New Roman" w:eastAsia="宋体" w:hAnsi="Times New Roman" w:cs="Times New Roman" w:hint="eastAsia"/>
          <w:b/>
          <w:kern w:val="0"/>
          <w:sz w:val="24"/>
          <w:szCs w:val="24"/>
        </w:rPr>
        <w:t>三</w:t>
      </w:r>
      <w:r w:rsidRPr="008577C3">
        <w:rPr>
          <w:rFonts w:ascii="Times New Roman" w:eastAsia="宋体" w:hAnsi="Times New Roman" w:cs="Times New Roman" w:hint="eastAsia"/>
          <w:b/>
          <w:kern w:val="0"/>
          <w:sz w:val="24"/>
          <w:szCs w:val="24"/>
          <w:lang w:eastAsia="zh-TW"/>
        </w:rPr>
        <w:t>条</w:t>
      </w:r>
      <w:r>
        <w:rPr>
          <w:rFonts w:ascii="Times New Roman" w:eastAsia="宋体" w:hAnsi="Times New Roman" w:cs="Times New Roman" w:hint="eastAsia"/>
          <w:b/>
          <w:kern w:val="0"/>
          <w:sz w:val="24"/>
          <w:szCs w:val="24"/>
        </w:rPr>
        <w:t xml:space="preserve"> </w:t>
      </w:r>
      <w:r w:rsidRPr="008577C3">
        <w:rPr>
          <w:rFonts w:ascii="Times New Roman" w:eastAsia="宋体" w:hAnsi="Times New Roman" w:cs="Times New Roman" w:hint="eastAsia"/>
          <w:kern w:val="0"/>
          <w:sz w:val="24"/>
          <w:szCs w:val="24"/>
          <w:lang w:eastAsia="zh-TW"/>
        </w:rPr>
        <w:t>独立董事应当持续加强证券法律法规及规则的学习，不断提高履职能力。</w:t>
      </w:r>
    </w:p>
    <w:p w14:paraId="7BBA27B1" w14:textId="1104D1F0" w:rsidR="0098654C" w:rsidRPr="008577C3" w:rsidRDefault="0098654C" w:rsidP="0098654C">
      <w:pPr>
        <w:spacing w:line="360" w:lineRule="auto"/>
        <w:ind w:firstLineChars="200" w:firstLine="482"/>
        <w:rPr>
          <w:rFonts w:ascii="Times New Roman" w:eastAsia="宋体" w:hAnsi="Times New Roman" w:cs="Times New Roman"/>
          <w:kern w:val="0"/>
          <w:sz w:val="24"/>
          <w:szCs w:val="24"/>
          <w:lang w:eastAsia="zh-TW"/>
        </w:rPr>
      </w:pPr>
      <w:r w:rsidRPr="00665366">
        <w:rPr>
          <w:rFonts w:ascii="Times New Roman" w:eastAsia="宋体" w:hAnsi="Times New Roman" w:cs="Times New Roman"/>
          <w:b/>
          <w:kern w:val="0"/>
          <w:sz w:val="24"/>
          <w:szCs w:val="24"/>
          <w:lang w:eastAsia="zh-TW"/>
        </w:rPr>
        <w:t>第三十</w:t>
      </w:r>
      <w:r w:rsidR="009134D6">
        <w:rPr>
          <w:rFonts w:ascii="Times New Roman" w:eastAsia="宋体" w:hAnsi="Times New Roman" w:cs="Times New Roman" w:hint="eastAsia"/>
          <w:b/>
          <w:kern w:val="0"/>
          <w:sz w:val="24"/>
          <w:szCs w:val="24"/>
        </w:rPr>
        <w:t>四</w:t>
      </w:r>
      <w:r w:rsidRPr="00665366">
        <w:rPr>
          <w:rFonts w:ascii="Times New Roman" w:eastAsia="宋体" w:hAnsi="Times New Roman" w:cs="Times New Roman"/>
          <w:b/>
          <w:kern w:val="0"/>
          <w:sz w:val="24"/>
          <w:szCs w:val="24"/>
          <w:lang w:eastAsia="zh-TW"/>
        </w:rPr>
        <w:t>条</w:t>
      </w:r>
      <w:r>
        <w:rPr>
          <w:rFonts w:ascii="Times New Roman" w:eastAsia="宋体" w:hAnsi="Times New Roman" w:cs="Times New Roman" w:hint="eastAsia"/>
          <w:b/>
          <w:kern w:val="0"/>
          <w:sz w:val="24"/>
          <w:szCs w:val="24"/>
        </w:rPr>
        <w:t xml:space="preserve"> </w:t>
      </w:r>
      <w:r w:rsidRPr="008577C3">
        <w:rPr>
          <w:rFonts w:ascii="Times New Roman" w:eastAsia="宋体" w:hAnsi="Times New Roman" w:cs="Times New Roman" w:hint="eastAsia"/>
          <w:kern w:val="0"/>
          <w:sz w:val="24"/>
          <w:szCs w:val="24"/>
          <w:lang w:eastAsia="zh-TW"/>
        </w:rPr>
        <w:t>独立董事每届任期与公司其他董事任期相同，任期届满，可以连选连任，但是连续任职不得超过六年。</w:t>
      </w:r>
    </w:p>
    <w:p w14:paraId="03F0967C" w14:textId="121364AE" w:rsidR="00D42765" w:rsidRPr="007E3A9B"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9134D6">
        <w:rPr>
          <w:rFonts w:ascii="Times New Roman" w:eastAsia="宋体" w:hAnsi="Times New Roman" w:cs="Times New Roman" w:hint="eastAsia"/>
          <w:b/>
          <w:kern w:val="0"/>
          <w:sz w:val="24"/>
          <w:szCs w:val="24"/>
        </w:rPr>
        <w:t>三</w:t>
      </w:r>
      <w:r w:rsidRPr="007E3A9B">
        <w:rPr>
          <w:rFonts w:ascii="Times New Roman" w:eastAsia="宋体" w:hAnsi="Times New Roman" w:cs="Times New Roman" w:hint="eastAsia"/>
          <w:b/>
          <w:kern w:val="0"/>
          <w:sz w:val="24"/>
          <w:szCs w:val="24"/>
          <w:lang w:eastAsia="zh-TW"/>
        </w:rPr>
        <w:t>十</w:t>
      </w:r>
      <w:r w:rsidR="009134D6">
        <w:rPr>
          <w:rFonts w:ascii="Times New Roman" w:eastAsia="宋体" w:hAnsi="Times New Roman" w:cs="Times New Roman" w:hint="eastAsia"/>
          <w:b/>
          <w:kern w:val="0"/>
          <w:sz w:val="24"/>
          <w:szCs w:val="24"/>
        </w:rPr>
        <w:t>五</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b/>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独立董事提出辞职或任期届满，其对公司和股东商业秘密的保密义务在其离职后仍然有效，直至该秘密成为公开信息为止。</w:t>
      </w:r>
    </w:p>
    <w:p w14:paraId="3FC9B60A" w14:textId="5766D258" w:rsidR="000875F2" w:rsidRPr="007E3A9B" w:rsidRDefault="00D42765" w:rsidP="000875F2">
      <w:pPr>
        <w:autoSpaceDE w:val="0"/>
        <w:autoSpaceDN w:val="0"/>
        <w:adjustRightInd w:val="0"/>
        <w:spacing w:line="360" w:lineRule="auto"/>
        <w:ind w:firstLineChars="200" w:firstLine="482"/>
        <w:rPr>
          <w:rFonts w:eastAsia="宋体"/>
          <w:kern w:val="0"/>
          <w:sz w:val="24"/>
          <w:szCs w:val="24"/>
        </w:rPr>
      </w:pPr>
      <w:r w:rsidRPr="007E3A9B">
        <w:rPr>
          <w:rFonts w:ascii="Times New Roman" w:eastAsia="宋体" w:hAnsi="Times New Roman" w:cs="Times New Roman" w:hint="eastAsia"/>
          <w:b/>
          <w:kern w:val="0"/>
          <w:sz w:val="24"/>
          <w:szCs w:val="24"/>
          <w:lang w:eastAsia="zh-TW"/>
        </w:rPr>
        <w:t>第</w:t>
      </w:r>
      <w:r w:rsidR="009134D6">
        <w:rPr>
          <w:rFonts w:ascii="Times New Roman" w:eastAsia="宋体" w:hAnsi="Times New Roman" w:cs="Times New Roman" w:hint="eastAsia"/>
          <w:b/>
          <w:kern w:val="0"/>
          <w:sz w:val="24"/>
          <w:szCs w:val="24"/>
        </w:rPr>
        <w:t>三</w:t>
      </w:r>
      <w:r w:rsidRPr="007E3A9B">
        <w:rPr>
          <w:rFonts w:ascii="Times New Roman" w:eastAsia="宋体" w:hAnsi="Times New Roman" w:cs="Times New Roman" w:hint="eastAsia"/>
          <w:b/>
          <w:kern w:val="0"/>
          <w:sz w:val="24"/>
          <w:szCs w:val="24"/>
          <w:lang w:eastAsia="zh-TW"/>
        </w:rPr>
        <w:t>十</w:t>
      </w:r>
      <w:r w:rsidR="009134D6">
        <w:rPr>
          <w:rFonts w:ascii="Times New Roman" w:eastAsia="宋体" w:hAnsi="Times New Roman" w:cs="Times New Roman" w:hint="eastAsia"/>
          <w:b/>
          <w:kern w:val="0"/>
          <w:sz w:val="24"/>
          <w:szCs w:val="24"/>
        </w:rPr>
        <w:t>六</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b/>
          <w:kern w:val="0"/>
          <w:sz w:val="24"/>
          <w:szCs w:val="24"/>
          <w:lang w:eastAsia="zh-TW"/>
        </w:rPr>
        <w:t xml:space="preserve"> </w:t>
      </w:r>
      <w:r w:rsidRPr="007E3A9B">
        <w:rPr>
          <w:rFonts w:ascii="Times New Roman" w:eastAsia="宋体" w:hAnsi="Times New Roman" w:cs="Times New Roman" w:hint="eastAsia"/>
          <w:kern w:val="0"/>
          <w:sz w:val="24"/>
          <w:szCs w:val="24"/>
          <w:lang w:eastAsia="zh-TW"/>
        </w:rPr>
        <w:t>任职尚未届满的独立董事，对因其擅自离职给公司造成的损失</w:t>
      </w:r>
      <w:r w:rsidR="002D4918" w:rsidRPr="007E3A9B">
        <w:rPr>
          <w:rFonts w:ascii="Times New Roman" w:eastAsia="PMingLiU" w:hAnsi="Times New Roman" w:cs="Times New Roman"/>
          <w:kern w:val="0"/>
          <w:sz w:val="24"/>
          <w:szCs w:val="24"/>
          <w:lang w:eastAsia="zh-TW"/>
        </w:rPr>
        <w:t>，</w:t>
      </w:r>
      <w:r w:rsidRPr="007E3A9B">
        <w:rPr>
          <w:rFonts w:ascii="Times New Roman" w:eastAsia="宋体" w:hAnsi="Times New Roman" w:cs="Times New Roman" w:hint="eastAsia"/>
          <w:kern w:val="0"/>
          <w:sz w:val="24"/>
          <w:szCs w:val="24"/>
          <w:lang w:eastAsia="zh-TW"/>
        </w:rPr>
        <w:t>应当承担赔偿责任。</w:t>
      </w:r>
    </w:p>
    <w:p w14:paraId="181C731D" w14:textId="77777777" w:rsidR="00D42765" w:rsidRPr="007E3A9B" w:rsidRDefault="00D42765" w:rsidP="000875F2">
      <w:pPr>
        <w:spacing w:line="360" w:lineRule="auto"/>
        <w:ind w:firstLineChars="200" w:firstLine="480"/>
        <w:rPr>
          <w:rFonts w:ascii="Times New Roman" w:eastAsia="宋体" w:hAnsi="Times New Roman" w:cs="Times New Roman"/>
          <w:kern w:val="0"/>
          <w:sz w:val="24"/>
          <w:szCs w:val="24"/>
          <w:lang w:eastAsia="zh-TW"/>
        </w:rPr>
      </w:pPr>
    </w:p>
    <w:p w14:paraId="1678E585" w14:textId="164E0A53" w:rsidR="00D42765" w:rsidRPr="007E3A9B" w:rsidRDefault="00D42765" w:rsidP="000875F2">
      <w:pPr>
        <w:pStyle w:val="2"/>
        <w:spacing w:before="0" w:after="0" w:line="360" w:lineRule="auto"/>
        <w:jc w:val="center"/>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第</w:t>
      </w:r>
      <w:r w:rsidRPr="007E3A9B">
        <w:rPr>
          <w:rFonts w:ascii="Times New Roman" w:eastAsia="宋体" w:hAnsi="Times New Roman" w:cs="Times New Roman" w:hint="eastAsia"/>
          <w:kern w:val="0"/>
          <w:sz w:val="24"/>
          <w:szCs w:val="24"/>
        </w:rPr>
        <w:t>四</w:t>
      </w:r>
      <w:r w:rsidRPr="007E3A9B">
        <w:rPr>
          <w:rFonts w:ascii="Times New Roman" w:eastAsia="宋体" w:hAnsi="Times New Roman" w:cs="Times New Roman" w:hint="eastAsia"/>
          <w:kern w:val="0"/>
          <w:sz w:val="24"/>
          <w:szCs w:val="24"/>
          <w:lang w:eastAsia="zh-TW"/>
        </w:rPr>
        <w:t>章</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独立董事的工作保障</w:t>
      </w:r>
    </w:p>
    <w:p w14:paraId="4C004662" w14:textId="709EFBA0" w:rsidR="00217E33" w:rsidRDefault="00217E33" w:rsidP="00217E33">
      <w:pPr>
        <w:spacing w:line="360" w:lineRule="auto"/>
        <w:ind w:firstLineChars="200" w:firstLine="482"/>
        <w:rPr>
          <w:rFonts w:ascii="Times New Roman" w:eastAsia="PMingLiU" w:hAnsi="Times New Roman" w:cs="Times New Roman"/>
          <w:kern w:val="0"/>
          <w:sz w:val="24"/>
          <w:szCs w:val="24"/>
          <w:lang w:eastAsia="zh-TW"/>
        </w:rPr>
      </w:pPr>
      <w:r w:rsidRPr="0098654C">
        <w:rPr>
          <w:rFonts w:ascii="Times New Roman" w:eastAsia="宋体" w:hAnsi="Times New Roman" w:cs="Times New Roman" w:hint="eastAsia"/>
          <w:b/>
          <w:kern w:val="0"/>
          <w:sz w:val="24"/>
          <w:szCs w:val="24"/>
          <w:lang w:eastAsia="zh-TW"/>
        </w:rPr>
        <w:t>第</w:t>
      </w:r>
      <w:r w:rsidR="009134D6">
        <w:rPr>
          <w:rFonts w:ascii="Times New Roman" w:eastAsia="宋体" w:hAnsi="Times New Roman" w:cs="Times New Roman" w:hint="eastAsia"/>
          <w:b/>
          <w:kern w:val="0"/>
          <w:sz w:val="24"/>
          <w:szCs w:val="24"/>
        </w:rPr>
        <w:t>三十七</w:t>
      </w:r>
      <w:r w:rsidRPr="0098654C">
        <w:rPr>
          <w:rFonts w:ascii="Times New Roman" w:eastAsia="宋体" w:hAnsi="Times New Roman" w:cs="Times New Roman" w:hint="eastAsia"/>
          <w:b/>
          <w:kern w:val="0"/>
          <w:sz w:val="24"/>
          <w:szCs w:val="24"/>
          <w:lang w:eastAsia="zh-TW"/>
        </w:rPr>
        <w:t>条</w:t>
      </w:r>
      <w:r>
        <w:rPr>
          <w:rFonts w:ascii="Times New Roman" w:eastAsia="宋体" w:hAnsi="Times New Roman" w:cs="Times New Roman" w:hint="eastAsia"/>
          <w:kern w:val="0"/>
          <w:sz w:val="24"/>
          <w:szCs w:val="24"/>
        </w:rPr>
        <w:t xml:space="preserve"> </w:t>
      </w:r>
      <w:r w:rsidRPr="008577C3">
        <w:rPr>
          <w:rFonts w:ascii="Times New Roman" w:eastAsia="宋体" w:hAnsi="Times New Roman" w:cs="Times New Roman" w:hint="eastAsia"/>
          <w:kern w:val="0"/>
          <w:sz w:val="24"/>
          <w:szCs w:val="24"/>
          <w:lang w:eastAsia="zh-TW"/>
        </w:rPr>
        <w:t>为了保证独立董事有效行使职权，公司应提供独立董事履行职责所必需的工作条件和人员支持，指定董事会办公室、董事会秘书等专门部门和专门人员协助独立董事履行职责。</w:t>
      </w:r>
    </w:p>
    <w:p w14:paraId="274D79B6" w14:textId="77777777" w:rsidR="00217E33" w:rsidRDefault="00217E33" w:rsidP="008577C3">
      <w:pPr>
        <w:spacing w:line="360" w:lineRule="auto"/>
        <w:ind w:firstLineChars="200" w:firstLine="480"/>
        <w:rPr>
          <w:rFonts w:ascii="Times New Roman" w:eastAsia="PMingLiU" w:hAnsi="Times New Roman" w:cs="Times New Roman"/>
          <w:kern w:val="0"/>
          <w:sz w:val="24"/>
          <w:szCs w:val="24"/>
          <w:lang w:eastAsia="zh-TW"/>
        </w:rPr>
      </w:pPr>
      <w:r w:rsidRPr="008577C3">
        <w:rPr>
          <w:rFonts w:ascii="Times New Roman" w:eastAsia="宋体" w:hAnsi="Times New Roman" w:cs="Times New Roman" w:hint="eastAsia"/>
          <w:kern w:val="0"/>
          <w:sz w:val="24"/>
          <w:szCs w:val="24"/>
          <w:lang w:eastAsia="zh-TW"/>
        </w:rPr>
        <w:t>董事会秘书应当确保独立董事与其他董事、高级管理人员及其他相关人员之间的信息畅通，确保独立董事履行职责时能够获得足够的资源和必要的专业意见。</w:t>
      </w:r>
    </w:p>
    <w:p w14:paraId="68AD2F7A" w14:textId="4E566F6B" w:rsidR="00E251C5" w:rsidRPr="00031514" w:rsidRDefault="00D42765" w:rsidP="00E251C5">
      <w:pPr>
        <w:spacing w:line="360" w:lineRule="auto"/>
        <w:ind w:firstLineChars="200" w:firstLine="482"/>
        <w:rPr>
          <w:rFonts w:ascii="Times New Roman" w:eastAsia="宋体" w:hAnsi="Times New Roman" w:cs="Times New Roman"/>
          <w:kern w:val="0"/>
          <w:sz w:val="24"/>
          <w:szCs w:val="24"/>
          <w:lang w:eastAsia="zh-TW"/>
        </w:rPr>
      </w:pPr>
      <w:r w:rsidRPr="00E251C5">
        <w:rPr>
          <w:rFonts w:ascii="Times New Roman" w:eastAsia="宋体" w:hAnsi="Times New Roman" w:cs="Times New Roman" w:hint="eastAsia"/>
          <w:b/>
          <w:kern w:val="0"/>
          <w:sz w:val="24"/>
          <w:szCs w:val="24"/>
          <w:lang w:eastAsia="zh-TW"/>
        </w:rPr>
        <w:t>第</w:t>
      </w:r>
      <w:r w:rsidRPr="009E7E6A">
        <w:rPr>
          <w:rFonts w:ascii="Times New Roman" w:eastAsia="宋体" w:hAnsi="Times New Roman" w:cs="Times New Roman" w:hint="eastAsia"/>
          <w:b/>
          <w:kern w:val="0"/>
          <w:sz w:val="24"/>
          <w:szCs w:val="24"/>
          <w:lang w:eastAsia="zh-TW"/>
        </w:rPr>
        <w:t>三十</w:t>
      </w:r>
      <w:r w:rsidR="009E7E6A">
        <w:rPr>
          <w:rFonts w:ascii="宋体" w:eastAsia="宋体" w:hAnsi="宋体" w:cs="Times New Roman"/>
          <w:b/>
          <w:kern w:val="0"/>
          <w:sz w:val="24"/>
          <w:szCs w:val="24"/>
        </w:rPr>
        <w:t>八</w:t>
      </w:r>
      <w:r w:rsidRPr="00E251C5">
        <w:rPr>
          <w:rFonts w:ascii="Times New Roman" w:eastAsia="宋体" w:hAnsi="Times New Roman" w:cs="Times New Roman" w:hint="eastAsia"/>
          <w:b/>
          <w:kern w:val="0"/>
          <w:sz w:val="24"/>
          <w:szCs w:val="24"/>
          <w:lang w:eastAsia="zh-TW"/>
        </w:rPr>
        <w:t>条</w:t>
      </w:r>
      <w:r w:rsidRPr="0098654C">
        <w:rPr>
          <w:rFonts w:ascii="Times New Roman" w:eastAsia="宋体" w:hAnsi="Times New Roman" w:cs="Times New Roman" w:hint="eastAsia"/>
          <w:kern w:val="0"/>
          <w:sz w:val="24"/>
          <w:szCs w:val="24"/>
          <w:lang w:eastAsia="zh-TW"/>
        </w:rPr>
        <w:t xml:space="preserve"> </w:t>
      </w:r>
      <w:r w:rsidRPr="0098654C">
        <w:rPr>
          <w:rFonts w:ascii="Times New Roman" w:eastAsia="宋体" w:hAnsi="Times New Roman" w:cs="Times New Roman" w:hint="eastAsia"/>
          <w:kern w:val="0"/>
          <w:sz w:val="24"/>
          <w:szCs w:val="24"/>
          <w:lang w:eastAsia="zh-TW"/>
        </w:rPr>
        <w:t>公司保证独立董事享有与其他董事同等的知情权。</w:t>
      </w:r>
      <w:r w:rsidR="00E251C5" w:rsidRPr="00031514">
        <w:rPr>
          <w:rFonts w:ascii="Times New Roman" w:eastAsia="宋体" w:hAnsi="Times New Roman" w:cs="Times New Roman" w:hint="eastAsia"/>
          <w:kern w:val="0"/>
          <w:sz w:val="24"/>
          <w:szCs w:val="24"/>
          <w:lang w:eastAsia="zh-TW"/>
        </w:rPr>
        <w:t>为保证独立董事有效行使职权，公司应当向独立董事定期通报公司运营情况，提供资料，组织或者配合独立董事开展实地考察等工作。</w:t>
      </w:r>
    </w:p>
    <w:p w14:paraId="3542C7B7" w14:textId="77777777" w:rsidR="00E251C5" w:rsidRDefault="00E251C5">
      <w:pPr>
        <w:spacing w:line="360" w:lineRule="auto"/>
        <w:ind w:firstLineChars="200" w:firstLine="480"/>
        <w:rPr>
          <w:rFonts w:ascii="Times New Roman" w:eastAsia="PMingLiU" w:hAnsi="Times New Roman" w:cs="Times New Roman"/>
          <w:kern w:val="0"/>
          <w:sz w:val="24"/>
          <w:szCs w:val="24"/>
          <w:lang w:eastAsia="zh-TW"/>
        </w:rPr>
      </w:pPr>
      <w:r w:rsidRPr="00031514">
        <w:rPr>
          <w:rFonts w:ascii="Times New Roman" w:eastAsia="宋体" w:hAnsi="Times New Roman" w:cs="Times New Roman" w:hint="eastAsia"/>
          <w:kern w:val="0"/>
          <w:sz w:val="24"/>
          <w:szCs w:val="24"/>
          <w:lang w:eastAsia="zh-TW"/>
        </w:rPr>
        <w:t>公司可以在董事会审议重大复杂事项前，组织独立董事参与研究论证等环节，充分听取独立董事意见，并及时向独立董事反馈意见采纳情况。</w:t>
      </w:r>
    </w:p>
    <w:p w14:paraId="7D4C05BC" w14:textId="3B978B18" w:rsidR="00E251C5" w:rsidRDefault="00E251C5">
      <w:pPr>
        <w:spacing w:line="360" w:lineRule="auto"/>
        <w:ind w:firstLineChars="200" w:firstLine="482"/>
        <w:rPr>
          <w:rFonts w:ascii="Times New Roman" w:eastAsia="PMingLiU" w:hAnsi="Times New Roman" w:cs="Times New Roman"/>
          <w:kern w:val="0"/>
          <w:sz w:val="24"/>
          <w:szCs w:val="24"/>
          <w:lang w:eastAsia="zh-TW"/>
        </w:rPr>
      </w:pPr>
      <w:r w:rsidRPr="0098654C">
        <w:rPr>
          <w:rFonts w:ascii="Times New Roman" w:eastAsia="宋体" w:hAnsi="Times New Roman" w:cs="Times New Roman" w:hint="eastAsia"/>
          <w:b/>
          <w:kern w:val="0"/>
          <w:sz w:val="24"/>
          <w:szCs w:val="24"/>
          <w:lang w:eastAsia="zh-TW"/>
        </w:rPr>
        <w:t>第</w:t>
      </w:r>
      <w:r w:rsidR="009134D6">
        <w:rPr>
          <w:rFonts w:ascii="Times New Roman" w:eastAsia="宋体" w:hAnsi="Times New Roman" w:cs="Times New Roman" w:hint="eastAsia"/>
          <w:b/>
          <w:kern w:val="0"/>
          <w:sz w:val="24"/>
          <w:szCs w:val="24"/>
        </w:rPr>
        <w:t>三十九</w:t>
      </w:r>
      <w:r w:rsidRPr="0098654C">
        <w:rPr>
          <w:rFonts w:ascii="Times New Roman" w:eastAsia="宋体" w:hAnsi="Times New Roman" w:cs="Times New Roman" w:hint="eastAsia"/>
          <w:b/>
          <w:kern w:val="0"/>
          <w:sz w:val="24"/>
          <w:szCs w:val="24"/>
          <w:lang w:eastAsia="zh-TW"/>
        </w:rPr>
        <w:t>条</w:t>
      </w:r>
      <w:r>
        <w:rPr>
          <w:rFonts w:ascii="Times New Roman" w:eastAsia="宋体" w:hAnsi="Times New Roman" w:cs="Times New Roman" w:hint="eastAsia"/>
          <w:b/>
          <w:kern w:val="0"/>
          <w:sz w:val="24"/>
          <w:szCs w:val="24"/>
        </w:rPr>
        <w:t xml:space="preserve"> </w:t>
      </w:r>
      <w:r w:rsidRPr="00031514">
        <w:rPr>
          <w:rFonts w:ascii="Times New Roman" w:eastAsia="宋体" w:hAnsi="Times New Roman" w:cs="Times New Roman" w:hint="eastAsia"/>
          <w:kern w:val="0"/>
          <w:sz w:val="24"/>
          <w:szCs w:val="24"/>
          <w:lang w:eastAsia="zh-TW"/>
        </w:rPr>
        <w:t>公司应当及时向独立董事发出董事会会议通知，不迟于法律、行政法规、中国证监会规定或者《公司章程》规定的董事会会议通知期限提供相关会议资料，并为独立董事提供有效沟通渠道；董事会专门委员会召开会议的，公司</w:t>
      </w:r>
      <w:r w:rsidR="00194437">
        <w:rPr>
          <w:rFonts w:ascii="Times New Roman" w:eastAsia="宋体" w:hAnsi="Times New Roman" w:cs="Times New Roman" w:hint="eastAsia"/>
          <w:kern w:val="0"/>
          <w:sz w:val="24"/>
          <w:szCs w:val="24"/>
          <w:lang w:eastAsia="zh-TW"/>
        </w:rPr>
        <w:t>原则上应当不迟于专门委员会会议召开前三日提供相关资料和信息。</w:t>
      </w:r>
      <w:r w:rsidRPr="00031514">
        <w:rPr>
          <w:rFonts w:ascii="Times New Roman" w:eastAsia="宋体" w:hAnsi="Times New Roman" w:cs="Times New Roman" w:hint="eastAsia"/>
          <w:kern w:val="0"/>
          <w:sz w:val="24"/>
          <w:szCs w:val="24"/>
          <w:lang w:eastAsia="zh-TW"/>
        </w:rPr>
        <w:t>公司应当保存上述会议资料至少</w:t>
      </w:r>
      <w:r>
        <w:rPr>
          <w:rFonts w:ascii="Times New Roman" w:eastAsia="宋体" w:hAnsi="Times New Roman" w:cs="Times New Roman" w:hint="eastAsia"/>
          <w:kern w:val="0"/>
          <w:sz w:val="24"/>
          <w:szCs w:val="24"/>
        </w:rPr>
        <w:t>十</w:t>
      </w:r>
      <w:r w:rsidRPr="00031514">
        <w:rPr>
          <w:rFonts w:ascii="Times New Roman" w:eastAsia="宋体" w:hAnsi="Times New Roman" w:cs="Times New Roman" w:hint="eastAsia"/>
          <w:kern w:val="0"/>
          <w:sz w:val="24"/>
          <w:szCs w:val="24"/>
          <w:lang w:eastAsia="zh-TW"/>
        </w:rPr>
        <w:t>年。</w:t>
      </w:r>
    </w:p>
    <w:p w14:paraId="5EE837D7" w14:textId="6ED361A7" w:rsidR="00E251C5" w:rsidRDefault="00D42765">
      <w:pPr>
        <w:spacing w:line="360" w:lineRule="auto"/>
        <w:ind w:firstLineChars="200" w:firstLine="480"/>
        <w:rPr>
          <w:rFonts w:ascii="Times New Roman" w:eastAsia="PMingLiU" w:hAnsi="Times New Roman" w:cs="Times New Roman"/>
          <w:kern w:val="0"/>
          <w:sz w:val="24"/>
          <w:szCs w:val="24"/>
          <w:lang w:eastAsia="zh-TW"/>
        </w:rPr>
      </w:pPr>
      <w:r w:rsidRPr="0098654C">
        <w:rPr>
          <w:rFonts w:ascii="Times New Roman" w:eastAsia="宋体" w:hAnsi="Times New Roman" w:cs="Times New Roman" w:hint="eastAsia"/>
          <w:kern w:val="0"/>
          <w:sz w:val="24"/>
          <w:szCs w:val="24"/>
          <w:lang w:eastAsia="zh-TW"/>
        </w:rPr>
        <w:t>独立董事认为资料不充分的，可以要求补充。当</w:t>
      </w:r>
      <w:r w:rsidRPr="0098654C">
        <w:rPr>
          <w:rFonts w:ascii="Times New Roman" w:eastAsia="宋体" w:hAnsi="Times New Roman" w:cs="Times New Roman" w:hint="eastAsia"/>
          <w:kern w:val="0"/>
          <w:sz w:val="24"/>
          <w:szCs w:val="24"/>
          <w:lang w:eastAsia="zh-TW"/>
        </w:rPr>
        <w:t>2</w:t>
      </w:r>
      <w:r w:rsidRPr="0098654C">
        <w:rPr>
          <w:rFonts w:ascii="Times New Roman" w:eastAsia="宋体" w:hAnsi="Times New Roman" w:cs="Times New Roman" w:hint="eastAsia"/>
          <w:kern w:val="0"/>
          <w:sz w:val="24"/>
          <w:szCs w:val="24"/>
          <w:lang w:eastAsia="zh-TW"/>
        </w:rPr>
        <w:t>名或</w:t>
      </w:r>
      <w:r w:rsidRPr="0098654C">
        <w:rPr>
          <w:rFonts w:ascii="Times New Roman" w:eastAsia="宋体" w:hAnsi="Times New Roman" w:cs="Times New Roman" w:hint="eastAsia"/>
          <w:kern w:val="0"/>
          <w:sz w:val="24"/>
          <w:szCs w:val="24"/>
          <w:lang w:eastAsia="zh-TW"/>
        </w:rPr>
        <w:t>2</w:t>
      </w:r>
      <w:r w:rsidRPr="0098654C">
        <w:rPr>
          <w:rFonts w:ascii="Times New Roman" w:eastAsia="宋体" w:hAnsi="Times New Roman" w:cs="Times New Roman" w:hint="eastAsia"/>
          <w:kern w:val="0"/>
          <w:sz w:val="24"/>
          <w:szCs w:val="24"/>
          <w:lang w:eastAsia="zh-TW"/>
        </w:rPr>
        <w:t>名以上独立董事认</w:t>
      </w:r>
      <w:r w:rsidRPr="0098654C">
        <w:rPr>
          <w:rFonts w:ascii="Times New Roman" w:eastAsia="宋体" w:hAnsi="Times New Roman" w:cs="Times New Roman" w:hint="eastAsia"/>
          <w:kern w:val="0"/>
          <w:sz w:val="24"/>
          <w:szCs w:val="24"/>
          <w:lang w:eastAsia="zh-TW"/>
        </w:rPr>
        <w:lastRenderedPageBreak/>
        <w:t>为资料不充分</w:t>
      </w:r>
      <w:r w:rsidRPr="0098654C">
        <w:rPr>
          <w:rFonts w:ascii="Times New Roman" w:eastAsia="宋体" w:hAnsi="Times New Roman" w:cs="Times New Roman" w:hint="eastAsia"/>
          <w:kern w:val="0"/>
          <w:sz w:val="24"/>
          <w:szCs w:val="24"/>
        </w:rPr>
        <w:t>或</w:t>
      </w:r>
      <w:r w:rsidRPr="0098654C">
        <w:rPr>
          <w:rFonts w:ascii="Times New Roman" w:eastAsia="宋体" w:hAnsi="Times New Roman" w:cs="Times New Roman" w:hint="eastAsia"/>
          <w:kern w:val="0"/>
          <w:sz w:val="24"/>
          <w:szCs w:val="24"/>
          <w:lang w:eastAsia="zh-TW"/>
        </w:rPr>
        <w:t>论证不明确</w:t>
      </w:r>
      <w:r w:rsidR="007B7A4F">
        <w:rPr>
          <w:rFonts w:ascii="Times New Roman" w:eastAsia="宋体" w:hAnsi="Times New Roman" w:cs="Times New Roman" w:hint="eastAsia"/>
          <w:kern w:val="0"/>
          <w:sz w:val="24"/>
          <w:szCs w:val="24"/>
          <w:lang w:eastAsia="zh-TW"/>
        </w:rPr>
        <w:t>或者不及</w:t>
      </w:r>
      <w:r w:rsidRPr="0098654C">
        <w:rPr>
          <w:rFonts w:ascii="Times New Roman" w:eastAsia="宋体" w:hAnsi="Times New Roman" w:cs="Times New Roman" w:hint="eastAsia"/>
          <w:kern w:val="0"/>
          <w:sz w:val="24"/>
          <w:szCs w:val="24"/>
        </w:rPr>
        <w:t>时</w:t>
      </w:r>
      <w:r w:rsidR="007B7A4F">
        <w:rPr>
          <w:rFonts w:ascii="Times New Roman" w:eastAsia="宋体" w:hAnsi="Times New Roman" w:cs="Times New Roman" w:hint="eastAsia"/>
          <w:kern w:val="0"/>
          <w:sz w:val="24"/>
          <w:szCs w:val="24"/>
        </w:rPr>
        <w:t>的</w:t>
      </w:r>
      <w:r w:rsidRPr="0098654C">
        <w:rPr>
          <w:rFonts w:ascii="Times New Roman" w:eastAsia="宋体" w:hAnsi="Times New Roman" w:cs="Times New Roman" w:hint="eastAsia"/>
          <w:kern w:val="0"/>
          <w:sz w:val="24"/>
          <w:szCs w:val="24"/>
          <w:lang w:eastAsia="zh-TW"/>
        </w:rPr>
        <w:t>，可联名书面向董事会提出延期召开董事会会议或延期审议该事项，董事会应予以采纳。</w:t>
      </w:r>
    </w:p>
    <w:p w14:paraId="29C5F686" w14:textId="3E5642D2" w:rsidR="009134D6" w:rsidRPr="009134D6" w:rsidRDefault="00E251C5">
      <w:pPr>
        <w:spacing w:line="360" w:lineRule="auto"/>
        <w:ind w:firstLineChars="200" w:firstLine="480"/>
        <w:rPr>
          <w:rFonts w:ascii="Times New Roman" w:eastAsia="PMingLiU" w:hAnsi="Times New Roman" w:cs="Times New Roman"/>
          <w:kern w:val="0"/>
          <w:sz w:val="24"/>
          <w:szCs w:val="24"/>
          <w:lang w:eastAsia="zh-TW"/>
        </w:rPr>
      </w:pPr>
      <w:r w:rsidRPr="00031514">
        <w:rPr>
          <w:rFonts w:ascii="Times New Roman" w:eastAsia="宋体" w:hAnsi="Times New Roman" w:cs="Times New Roman" w:hint="eastAsia"/>
          <w:kern w:val="0"/>
          <w:sz w:val="24"/>
          <w:szCs w:val="24"/>
          <w:lang w:eastAsia="zh-TW"/>
        </w:rPr>
        <w:t>董事会及专门委员会会议以现场召开为原则。在保证全体参会董事能够充分沟通并表达意见的前提下，必要时可以依照程序采用视频、电话或者其他方式召开。</w:t>
      </w:r>
    </w:p>
    <w:p w14:paraId="3AEEA328" w14:textId="7FFB7CD8" w:rsidR="00952D67" w:rsidRDefault="00D42765" w:rsidP="00952D67">
      <w:pPr>
        <w:spacing w:line="360" w:lineRule="auto"/>
        <w:ind w:firstLineChars="200" w:firstLine="482"/>
        <w:rPr>
          <w:rFonts w:ascii="Times New Roman" w:eastAsia="PMingLiU" w:hAnsi="Times New Roman" w:cs="Times New Roman"/>
          <w:kern w:val="0"/>
          <w:sz w:val="24"/>
          <w:szCs w:val="24"/>
          <w:lang w:eastAsia="zh-TW"/>
        </w:rPr>
      </w:pPr>
      <w:r w:rsidRPr="00E251C5">
        <w:rPr>
          <w:rFonts w:ascii="Times New Roman" w:eastAsia="宋体" w:hAnsi="Times New Roman" w:cs="Times New Roman" w:hint="eastAsia"/>
          <w:b/>
          <w:kern w:val="0"/>
          <w:sz w:val="24"/>
          <w:szCs w:val="24"/>
          <w:lang w:eastAsia="zh-TW"/>
        </w:rPr>
        <w:t>第</w:t>
      </w:r>
      <w:r w:rsidR="009134D6">
        <w:rPr>
          <w:rFonts w:ascii="Times New Roman" w:eastAsia="宋体" w:hAnsi="Times New Roman" w:cs="Times New Roman" w:hint="eastAsia"/>
          <w:b/>
          <w:kern w:val="0"/>
          <w:sz w:val="24"/>
          <w:szCs w:val="24"/>
        </w:rPr>
        <w:t>四</w:t>
      </w:r>
      <w:r w:rsidRPr="00E251C5">
        <w:rPr>
          <w:rFonts w:ascii="Times New Roman" w:eastAsia="宋体" w:hAnsi="Times New Roman" w:cs="Times New Roman" w:hint="eastAsia"/>
          <w:b/>
          <w:kern w:val="0"/>
          <w:sz w:val="24"/>
          <w:szCs w:val="24"/>
          <w:lang w:eastAsia="zh-TW"/>
        </w:rPr>
        <w:t>十条</w:t>
      </w:r>
      <w:r w:rsidRPr="0098654C">
        <w:rPr>
          <w:rFonts w:ascii="Times New Roman" w:eastAsia="宋体" w:hAnsi="Times New Roman" w:cs="Times New Roman" w:hint="eastAsia"/>
          <w:kern w:val="0"/>
          <w:sz w:val="24"/>
          <w:szCs w:val="24"/>
          <w:lang w:eastAsia="zh-TW"/>
        </w:rPr>
        <w:t xml:space="preserve"> </w:t>
      </w:r>
      <w:r w:rsidRPr="0098654C">
        <w:rPr>
          <w:rFonts w:ascii="Times New Roman" w:eastAsia="宋体" w:hAnsi="Times New Roman" w:cs="Times New Roman" w:hint="eastAsia"/>
          <w:kern w:val="0"/>
          <w:sz w:val="24"/>
          <w:szCs w:val="24"/>
          <w:lang w:eastAsia="zh-TW"/>
        </w:rPr>
        <w:t>独立董事行使职权时，公司</w:t>
      </w:r>
      <w:r w:rsidR="00E251C5">
        <w:rPr>
          <w:rFonts w:ascii="Times New Roman" w:eastAsia="宋体" w:hAnsi="Times New Roman" w:cs="Times New Roman" w:hint="eastAsia"/>
          <w:kern w:val="0"/>
          <w:sz w:val="24"/>
          <w:szCs w:val="24"/>
          <w:lang w:eastAsia="zh-TW"/>
        </w:rPr>
        <w:t>董事、高级管理人员等</w:t>
      </w:r>
      <w:r w:rsidRPr="0098654C">
        <w:rPr>
          <w:rFonts w:ascii="Times New Roman" w:eastAsia="宋体" w:hAnsi="Times New Roman" w:cs="Times New Roman" w:hint="eastAsia"/>
          <w:kern w:val="0"/>
          <w:sz w:val="24"/>
          <w:szCs w:val="24"/>
          <w:lang w:eastAsia="zh-TW"/>
        </w:rPr>
        <w:t>有关人员应当积极配合，不得拒绝、阻碍或隐瞒，不得干预其独立行使职权。</w:t>
      </w:r>
    </w:p>
    <w:p w14:paraId="13E6F7DF" w14:textId="77777777" w:rsidR="00E251C5" w:rsidRDefault="00E251C5" w:rsidP="00E251C5">
      <w:pPr>
        <w:spacing w:line="360" w:lineRule="auto"/>
        <w:ind w:firstLineChars="200" w:firstLine="480"/>
        <w:rPr>
          <w:rFonts w:ascii="Times New Roman" w:eastAsia="PMingLiU" w:hAnsi="Times New Roman" w:cs="Times New Roman"/>
          <w:kern w:val="0"/>
          <w:sz w:val="24"/>
          <w:szCs w:val="24"/>
          <w:lang w:eastAsia="zh-TW"/>
        </w:rPr>
      </w:pPr>
      <w:r w:rsidRPr="00031514">
        <w:rPr>
          <w:rFonts w:ascii="Times New Roman" w:eastAsia="宋体" w:hAnsi="Times New Roman" w:cs="Times New Roman" w:hint="eastAsia"/>
          <w:kern w:val="0"/>
          <w:sz w:val="24"/>
          <w:szCs w:val="24"/>
          <w:lang w:eastAsia="zh-TW"/>
        </w:rPr>
        <w:t>独立董事依法行使职权遭遇阻碍的，可以向董事会说明情况，要求董事、高级管理人员等相关人员予以配合，并将受到阻碍的具体情形和解决状况记入工作记录；仍不能消除阻碍的，可以向中国证监会和上海证券交易所报告。</w:t>
      </w:r>
    </w:p>
    <w:p w14:paraId="01B4E5F7" w14:textId="1EBFCFE7" w:rsidR="00E251C5" w:rsidRPr="008577C3" w:rsidRDefault="00E251C5" w:rsidP="00E251C5">
      <w:pPr>
        <w:spacing w:line="360" w:lineRule="auto"/>
        <w:ind w:firstLineChars="200" w:firstLine="480"/>
        <w:rPr>
          <w:rFonts w:ascii="Times New Roman" w:eastAsia="PMingLiU" w:hAnsi="Times New Roman" w:cs="Times New Roman"/>
          <w:kern w:val="0"/>
          <w:sz w:val="24"/>
          <w:szCs w:val="24"/>
          <w:lang w:eastAsia="zh-TW"/>
        </w:rPr>
      </w:pPr>
      <w:r w:rsidRPr="00031514">
        <w:rPr>
          <w:rFonts w:ascii="Times New Roman" w:eastAsia="宋体" w:hAnsi="Times New Roman" w:cs="Times New Roman" w:hint="eastAsia"/>
          <w:kern w:val="0"/>
          <w:sz w:val="24"/>
          <w:szCs w:val="24"/>
          <w:lang w:eastAsia="zh-TW"/>
        </w:rPr>
        <w:t>独立董事履职事项涉及应披露信息的，公司应当及时办理披露事宜；公司不予披露的，独立董事可以直接申请披露或向中国证监会和上海证券交易所报告。</w:t>
      </w:r>
    </w:p>
    <w:p w14:paraId="24EE954A" w14:textId="617F1B44" w:rsidR="00D42765" w:rsidRPr="0098654C" w:rsidRDefault="00D42765" w:rsidP="00952D67">
      <w:pPr>
        <w:spacing w:line="360" w:lineRule="auto"/>
        <w:ind w:firstLineChars="200" w:firstLine="482"/>
        <w:rPr>
          <w:rFonts w:ascii="Times New Roman" w:eastAsia="宋体" w:hAnsi="Times New Roman" w:cs="Times New Roman"/>
          <w:kern w:val="0"/>
          <w:sz w:val="24"/>
          <w:szCs w:val="24"/>
          <w:lang w:eastAsia="zh-TW"/>
        </w:rPr>
      </w:pPr>
      <w:r w:rsidRPr="00E251C5">
        <w:rPr>
          <w:rFonts w:ascii="Times New Roman" w:eastAsia="宋体" w:hAnsi="Times New Roman" w:cs="Times New Roman" w:hint="eastAsia"/>
          <w:b/>
          <w:kern w:val="0"/>
          <w:sz w:val="24"/>
          <w:szCs w:val="24"/>
          <w:lang w:eastAsia="zh-TW"/>
        </w:rPr>
        <w:t>第</w:t>
      </w:r>
      <w:r w:rsidR="009E7E6A">
        <w:rPr>
          <w:rFonts w:ascii="Times New Roman" w:eastAsia="宋体" w:hAnsi="Times New Roman" w:cs="Times New Roman"/>
          <w:b/>
          <w:kern w:val="0"/>
          <w:sz w:val="24"/>
          <w:szCs w:val="24"/>
        </w:rPr>
        <w:t>四</w:t>
      </w:r>
      <w:r w:rsidRPr="00E251C5">
        <w:rPr>
          <w:rFonts w:ascii="Times New Roman" w:eastAsia="宋体" w:hAnsi="Times New Roman" w:cs="Times New Roman" w:hint="eastAsia"/>
          <w:b/>
          <w:kern w:val="0"/>
          <w:sz w:val="24"/>
          <w:szCs w:val="24"/>
        </w:rPr>
        <w:t>十</w:t>
      </w:r>
      <w:r w:rsidR="009E7E6A">
        <w:rPr>
          <w:rFonts w:asciiTheme="minorEastAsia" w:hAnsiTheme="minorEastAsia" w:cs="Times New Roman"/>
          <w:b/>
          <w:kern w:val="0"/>
          <w:sz w:val="24"/>
          <w:szCs w:val="24"/>
        </w:rPr>
        <w:t>一</w:t>
      </w:r>
      <w:r w:rsidRPr="00E251C5">
        <w:rPr>
          <w:rFonts w:ascii="Times New Roman" w:eastAsia="宋体" w:hAnsi="Times New Roman" w:cs="Times New Roman" w:hint="eastAsia"/>
          <w:b/>
          <w:kern w:val="0"/>
          <w:sz w:val="24"/>
          <w:szCs w:val="24"/>
          <w:lang w:eastAsia="zh-TW"/>
        </w:rPr>
        <w:t>条</w:t>
      </w:r>
      <w:r w:rsidRPr="0098654C">
        <w:rPr>
          <w:rFonts w:ascii="Times New Roman" w:eastAsia="宋体" w:hAnsi="Times New Roman" w:cs="Times New Roman" w:hint="eastAsia"/>
          <w:kern w:val="0"/>
          <w:sz w:val="24"/>
          <w:szCs w:val="24"/>
          <w:lang w:eastAsia="zh-TW"/>
        </w:rPr>
        <w:t xml:space="preserve"> </w:t>
      </w:r>
      <w:r w:rsidRPr="0098654C">
        <w:rPr>
          <w:rFonts w:ascii="Times New Roman" w:eastAsia="宋体" w:hAnsi="Times New Roman" w:cs="Times New Roman" w:hint="eastAsia"/>
          <w:kern w:val="0"/>
          <w:sz w:val="24"/>
          <w:szCs w:val="24"/>
          <w:lang w:eastAsia="zh-TW"/>
        </w:rPr>
        <w:t>独立董事行使职权时发生的费用，由公司承担。包括：</w:t>
      </w:r>
    </w:p>
    <w:p w14:paraId="6FE210AC" w14:textId="6445DABD" w:rsidR="00D42765" w:rsidRPr="0098654C" w:rsidRDefault="00D42765" w:rsidP="00952D67">
      <w:pPr>
        <w:spacing w:line="360" w:lineRule="auto"/>
        <w:ind w:firstLineChars="200" w:firstLine="480"/>
        <w:rPr>
          <w:rFonts w:ascii="Times New Roman" w:eastAsia="宋体" w:hAnsi="Times New Roman" w:cs="Times New Roman"/>
          <w:kern w:val="0"/>
          <w:sz w:val="24"/>
          <w:szCs w:val="24"/>
          <w:lang w:eastAsia="zh-TW"/>
        </w:rPr>
      </w:pPr>
      <w:r w:rsidRPr="0098654C">
        <w:rPr>
          <w:rFonts w:ascii="Times New Roman" w:eastAsia="宋体" w:hAnsi="Times New Roman" w:cs="Times New Roman" w:hint="eastAsia"/>
          <w:kern w:val="0"/>
          <w:sz w:val="24"/>
          <w:szCs w:val="24"/>
          <w:lang w:eastAsia="zh-TW"/>
        </w:rPr>
        <w:t>（一）聘请中介机构的费用；</w:t>
      </w:r>
    </w:p>
    <w:p w14:paraId="4EA679B0" w14:textId="66E57919" w:rsidR="00D42765" w:rsidRPr="0098654C" w:rsidRDefault="00D42765" w:rsidP="00952D67">
      <w:pPr>
        <w:spacing w:line="360" w:lineRule="auto"/>
        <w:ind w:firstLineChars="200" w:firstLine="480"/>
        <w:rPr>
          <w:rFonts w:ascii="Times New Roman" w:eastAsia="宋体" w:hAnsi="Times New Roman" w:cs="Times New Roman"/>
          <w:kern w:val="0"/>
          <w:sz w:val="24"/>
          <w:szCs w:val="24"/>
          <w:lang w:eastAsia="zh-TW"/>
        </w:rPr>
      </w:pPr>
      <w:r w:rsidRPr="0098654C">
        <w:rPr>
          <w:rFonts w:ascii="Times New Roman" w:eastAsia="宋体" w:hAnsi="Times New Roman" w:cs="Times New Roman" w:hint="eastAsia"/>
          <w:kern w:val="0"/>
          <w:sz w:val="24"/>
          <w:szCs w:val="24"/>
          <w:lang w:eastAsia="zh-TW"/>
        </w:rPr>
        <w:t>（二）参加董事会会议期间发生的差旅、交通等费用；</w:t>
      </w:r>
    </w:p>
    <w:p w14:paraId="2C8046F3" w14:textId="0C639844" w:rsidR="00E251C5" w:rsidRPr="008577C3" w:rsidRDefault="00D42765" w:rsidP="00E251C5">
      <w:pPr>
        <w:spacing w:line="360" w:lineRule="auto"/>
        <w:ind w:firstLineChars="200" w:firstLine="480"/>
        <w:rPr>
          <w:rFonts w:ascii="Times New Roman" w:eastAsia="PMingLiU" w:hAnsi="Times New Roman" w:cs="Times New Roman"/>
          <w:kern w:val="0"/>
          <w:sz w:val="24"/>
          <w:szCs w:val="24"/>
          <w:lang w:eastAsia="zh-TW"/>
        </w:rPr>
      </w:pPr>
      <w:r w:rsidRPr="0098654C">
        <w:rPr>
          <w:rFonts w:ascii="Times New Roman" w:eastAsia="宋体" w:hAnsi="Times New Roman" w:cs="Times New Roman" w:hint="eastAsia"/>
          <w:kern w:val="0"/>
          <w:sz w:val="24"/>
          <w:szCs w:val="24"/>
          <w:lang w:eastAsia="zh-TW"/>
        </w:rPr>
        <w:t>（三）其他经核定为独立董事行使职权时发生的费用。</w:t>
      </w:r>
    </w:p>
    <w:p w14:paraId="3CBEB960" w14:textId="00CF4C16" w:rsidR="00D42765" w:rsidRPr="007E3A9B"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9E7E6A">
        <w:rPr>
          <w:rFonts w:ascii="Times New Roman" w:eastAsia="宋体" w:hAnsi="Times New Roman" w:cs="Times New Roman"/>
          <w:b/>
          <w:kern w:val="0"/>
          <w:sz w:val="24"/>
          <w:szCs w:val="24"/>
        </w:rPr>
        <w:t>四</w:t>
      </w:r>
      <w:r w:rsidRPr="007E3A9B">
        <w:rPr>
          <w:rFonts w:ascii="Times New Roman" w:eastAsia="宋体" w:hAnsi="Times New Roman" w:cs="Times New Roman" w:hint="eastAsia"/>
          <w:b/>
          <w:kern w:val="0"/>
          <w:sz w:val="24"/>
          <w:szCs w:val="24"/>
        </w:rPr>
        <w:t>十</w:t>
      </w:r>
      <w:r w:rsidR="009E7E6A">
        <w:rPr>
          <w:rFonts w:ascii="宋体" w:eastAsia="宋体" w:hAnsi="宋体" w:cs="Times New Roman"/>
          <w:b/>
          <w:kern w:val="0"/>
          <w:sz w:val="24"/>
          <w:szCs w:val="24"/>
        </w:rPr>
        <w:t>二</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公司给予独立董事适当的津贴。津贴的标准应当由董事会制订预案，股东大会审议通过，并在公司年报中进行披露。</w:t>
      </w:r>
    </w:p>
    <w:p w14:paraId="7BDA6E90" w14:textId="52C154FE" w:rsidR="00D42765" w:rsidRPr="007E3A9B"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AF0AD1" w:rsidRPr="007E3A9B">
        <w:rPr>
          <w:rFonts w:ascii="Times New Roman" w:eastAsia="宋体" w:hAnsi="Times New Roman" w:cs="Times New Roman" w:hint="eastAsia"/>
          <w:b/>
          <w:kern w:val="0"/>
          <w:sz w:val="24"/>
          <w:szCs w:val="24"/>
        </w:rPr>
        <w:t>四十</w:t>
      </w:r>
      <w:r w:rsidR="009E7E6A">
        <w:rPr>
          <w:rFonts w:ascii="Times New Roman" w:eastAsia="宋体" w:hAnsi="Times New Roman" w:cs="Times New Roman" w:hint="eastAsia"/>
          <w:b/>
          <w:kern w:val="0"/>
          <w:sz w:val="24"/>
          <w:szCs w:val="24"/>
        </w:rPr>
        <w:t>三</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除上述津贴外，独立董事不得从公司及主要股东</w:t>
      </w:r>
      <w:r w:rsidR="007353A6">
        <w:rPr>
          <w:rFonts w:ascii="Times New Roman" w:eastAsia="宋体" w:hAnsi="Times New Roman" w:cs="Times New Roman" w:hint="eastAsia"/>
          <w:kern w:val="0"/>
          <w:sz w:val="24"/>
          <w:szCs w:val="24"/>
          <w:lang w:eastAsia="zh-TW"/>
        </w:rPr>
        <w:t>、实际控制人</w:t>
      </w:r>
      <w:r w:rsidRPr="007E3A9B">
        <w:rPr>
          <w:rFonts w:ascii="Times New Roman" w:eastAsia="宋体" w:hAnsi="Times New Roman" w:cs="Times New Roman" w:hint="eastAsia"/>
          <w:kern w:val="0"/>
          <w:sz w:val="24"/>
          <w:szCs w:val="24"/>
          <w:lang w:eastAsia="zh-TW"/>
        </w:rPr>
        <w:t>或有利害关系的机构和人员取得额外的、未予披露的其他利益。</w:t>
      </w:r>
    </w:p>
    <w:p w14:paraId="05D09096" w14:textId="31E9394B" w:rsidR="00D42765" w:rsidRPr="007E3A9B"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006E1B11" w:rsidRPr="007E3A9B">
        <w:rPr>
          <w:rFonts w:ascii="宋体" w:eastAsia="宋体" w:hAnsi="宋体" w:cs="Times New Roman" w:hint="eastAsia"/>
          <w:b/>
          <w:kern w:val="0"/>
          <w:sz w:val="24"/>
          <w:szCs w:val="24"/>
        </w:rPr>
        <w:t>四十</w:t>
      </w:r>
      <w:r w:rsidR="009E7E6A">
        <w:rPr>
          <w:rFonts w:ascii="宋体" w:eastAsia="宋体" w:hAnsi="宋体" w:cs="Times New Roman"/>
          <w:b/>
          <w:kern w:val="0"/>
          <w:sz w:val="24"/>
          <w:szCs w:val="24"/>
        </w:rPr>
        <w:t>四</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公司可以建立必要的独立董事责任保险制度，以降低独立董事正常履行职责可能引致的风险。</w:t>
      </w:r>
    </w:p>
    <w:p w14:paraId="77384CA0" w14:textId="42A67864" w:rsidR="000875F2" w:rsidRPr="007E3A9B" w:rsidRDefault="000875F2" w:rsidP="000875F2">
      <w:pPr>
        <w:autoSpaceDE w:val="0"/>
        <w:autoSpaceDN w:val="0"/>
        <w:adjustRightInd w:val="0"/>
        <w:spacing w:line="360" w:lineRule="auto"/>
        <w:ind w:firstLineChars="200" w:firstLine="480"/>
        <w:rPr>
          <w:rFonts w:eastAsia="宋体"/>
          <w:kern w:val="0"/>
          <w:sz w:val="24"/>
          <w:szCs w:val="24"/>
        </w:rPr>
      </w:pPr>
    </w:p>
    <w:p w14:paraId="45E09BA6" w14:textId="77777777" w:rsidR="00D42765" w:rsidRPr="007E3A9B" w:rsidRDefault="00D42765" w:rsidP="000875F2">
      <w:pPr>
        <w:spacing w:line="360" w:lineRule="auto"/>
        <w:ind w:firstLineChars="200" w:firstLine="480"/>
        <w:rPr>
          <w:rFonts w:ascii="Times New Roman" w:eastAsia="宋体" w:hAnsi="Times New Roman" w:cs="Times New Roman"/>
          <w:kern w:val="0"/>
          <w:sz w:val="24"/>
          <w:szCs w:val="24"/>
          <w:lang w:eastAsia="zh-TW"/>
        </w:rPr>
      </w:pPr>
    </w:p>
    <w:p w14:paraId="54BFFD27" w14:textId="4AEEC986" w:rsidR="00D42765" w:rsidRPr="007E3A9B" w:rsidRDefault="00D42765" w:rsidP="000875F2">
      <w:pPr>
        <w:pStyle w:val="2"/>
        <w:spacing w:before="0" w:after="0" w:line="360" w:lineRule="auto"/>
        <w:jc w:val="center"/>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kern w:val="0"/>
          <w:sz w:val="24"/>
          <w:szCs w:val="24"/>
          <w:lang w:eastAsia="zh-TW"/>
        </w:rPr>
        <w:t>第五章</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附则</w:t>
      </w:r>
    </w:p>
    <w:p w14:paraId="645FB6CE" w14:textId="07656927" w:rsidR="00D42765" w:rsidRPr="007E3A9B"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Pr="007E3A9B">
        <w:rPr>
          <w:rFonts w:ascii="Times New Roman" w:eastAsia="宋体" w:hAnsi="Times New Roman" w:cs="Times New Roman" w:hint="eastAsia"/>
          <w:b/>
          <w:kern w:val="0"/>
          <w:sz w:val="24"/>
          <w:szCs w:val="24"/>
        </w:rPr>
        <w:t>四十</w:t>
      </w:r>
      <w:r w:rsidR="009E7E6A">
        <w:rPr>
          <w:rFonts w:asciiTheme="minorEastAsia" w:hAnsiTheme="minorEastAsia" w:cs="Times New Roman"/>
          <w:b/>
          <w:kern w:val="0"/>
          <w:sz w:val="24"/>
          <w:szCs w:val="24"/>
        </w:rPr>
        <w:t>五</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本制度未尽事宜，依照国家有关法律、法规、规范性文件以及《公司章程》的有关规定执行。本制度如与日后颁布的法律、法规、规章或经合法程序修改后的</w:t>
      </w:r>
      <w:r w:rsidR="00452005"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公司章程</w:t>
      </w:r>
      <w:r w:rsidR="00452005"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相抵触时，执行有关法律、法规、规章和</w:t>
      </w:r>
      <w:r w:rsidR="00132D6C"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公司章程</w:t>
      </w:r>
      <w:r w:rsidR="00132D6C"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的规定。</w:t>
      </w:r>
    </w:p>
    <w:p w14:paraId="46F4DD6B" w14:textId="337514F6" w:rsidR="00D42765" w:rsidRPr="007E3A9B" w:rsidRDefault="00D42765" w:rsidP="000875F2">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lastRenderedPageBreak/>
        <w:t>第</w:t>
      </w:r>
      <w:r w:rsidRPr="007E3A9B">
        <w:rPr>
          <w:rFonts w:ascii="Times New Roman" w:eastAsia="宋体" w:hAnsi="Times New Roman" w:cs="Times New Roman" w:hint="eastAsia"/>
          <w:b/>
          <w:kern w:val="0"/>
          <w:sz w:val="24"/>
          <w:szCs w:val="24"/>
        </w:rPr>
        <w:t>四十</w:t>
      </w:r>
      <w:r w:rsidR="009E7E6A">
        <w:rPr>
          <w:rFonts w:asciiTheme="minorEastAsia" w:hAnsiTheme="minorEastAsia" w:cs="Times New Roman"/>
          <w:b/>
          <w:kern w:val="0"/>
          <w:sz w:val="24"/>
          <w:szCs w:val="24"/>
        </w:rPr>
        <w:t>六</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kern w:val="0"/>
          <w:sz w:val="24"/>
          <w:szCs w:val="24"/>
          <w:lang w:eastAsia="zh-TW"/>
        </w:rPr>
        <w:t xml:space="preserve"> </w:t>
      </w:r>
      <w:r w:rsidRPr="007E3A9B">
        <w:rPr>
          <w:rFonts w:ascii="Times New Roman" w:eastAsia="宋体" w:hAnsi="Times New Roman" w:cs="Times New Roman" w:hint="eastAsia"/>
          <w:kern w:val="0"/>
          <w:sz w:val="24"/>
          <w:szCs w:val="24"/>
          <w:lang w:eastAsia="zh-TW"/>
        </w:rPr>
        <w:t>本制度所有条款</w:t>
      </w:r>
      <w:r w:rsidR="00555537"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可以由公司董事会在不违反有关法律、法规、交易所上市规则及</w:t>
      </w:r>
      <w:r w:rsidR="00452005"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公司章程</w:t>
      </w:r>
      <w:r w:rsidR="00452005" w:rsidRPr="007E3A9B">
        <w:rPr>
          <w:rFonts w:ascii="Times New Roman" w:eastAsia="宋体" w:hAnsi="Times New Roman" w:cs="Times New Roman" w:hint="eastAsia"/>
          <w:kern w:val="0"/>
          <w:sz w:val="24"/>
          <w:szCs w:val="24"/>
          <w:lang w:eastAsia="zh-TW"/>
        </w:rPr>
        <w:t>》</w:t>
      </w:r>
      <w:r w:rsidRPr="007E3A9B">
        <w:rPr>
          <w:rFonts w:ascii="Times New Roman" w:eastAsia="宋体" w:hAnsi="Times New Roman" w:cs="Times New Roman" w:hint="eastAsia"/>
          <w:kern w:val="0"/>
          <w:sz w:val="24"/>
          <w:szCs w:val="24"/>
          <w:lang w:eastAsia="zh-TW"/>
        </w:rPr>
        <w:t>的前提下，随时进行修订、补充或废除。但公司董事会不得在未经独立董事同意的情况下，通过决议取消或修改在本</w:t>
      </w:r>
      <w:r w:rsidR="002B0E33">
        <w:rPr>
          <w:rFonts w:ascii="Times New Roman" w:eastAsia="宋体" w:hAnsi="Times New Roman" w:cs="Times New Roman" w:hint="eastAsia"/>
          <w:kern w:val="0"/>
          <w:sz w:val="24"/>
          <w:szCs w:val="24"/>
        </w:rPr>
        <w:t>制度</w:t>
      </w:r>
      <w:r w:rsidRPr="007E3A9B">
        <w:rPr>
          <w:rFonts w:ascii="Times New Roman" w:eastAsia="宋体" w:hAnsi="Times New Roman" w:cs="Times New Roman" w:hint="eastAsia"/>
          <w:kern w:val="0"/>
          <w:sz w:val="24"/>
          <w:szCs w:val="24"/>
          <w:lang w:eastAsia="zh-TW"/>
        </w:rPr>
        <w:t>下属于独立董事的职权、职责或否决权等。</w:t>
      </w:r>
    </w:p>
    <w:p w14:paraId="3ADF30E1" w14:textId="2DB1FCDB" w:rsidR="00D42765" w:rsidRPr="007E3A9B" w:rsidRDefault="00D42765" w:rsidP="00D42765">
      <w:pPr>
        <w:spacing w:line="360" w:lineRule="auto"/>
        <w:ind w:firstLineChars="200" w:firstLine="482"/>
        <w:rPr>
          <w:rFonts w:ascii="Times New Roman" w:eastAsia="宋体" w:hAnsi="Times New Roman" w:cs="Times New Roman"/>
          <w:kern w:val="0"/>
          <w:sz w:val="24"/>
          <w:szCs w:val="24"/>
          <w:lang w:eastAsia="zh-TW"/>
        </w:rPr>
      </w:pPr>
      <w:r w:rsidRPr="007E3A9B">
        <w:rPr>
          <w:rFonts w:ascii="Times New Roman" w:eastAsia="宋体" w:hAnsi="Times New Roman" w:cs="Times New Roman" w:hint="eastAsia"/>
          <w:b/>
          <w:kern w:val="0"/>
          <w:sz w:val="24"/>
          <w:szCs w:val="24"/>
          <w:lang w:eastAsia="zh-TW"/>
        </w:rPr>
        <w:t>第</w:t>
      </w:r>
      <w:r w:rsidRPr="007E3A9B">
        <w:rPr>
          <w:rFonts w:ascii="Times New Roman" w:eastAsia="宋体" w:hAnsi="Times New Roman" w:cs="Times New Roman" w:hint="eastAsia"/>
          <w:b/>
          <w:kern w:val="0"/>
          <w:sz w:val="24"/>
          <w:szCs w:val="24"/>
        </w:rPr>
        <w:t>四十</w:t>
      </w:r>
      <w:r w:rsidR="009E7E6A">
        <w:rPr>
          <w:rFonts w:asciiTheme="majorEastAsia" w:eastAsiaTheme="majorEastAsia" w:hAnsiTheme="majorEastAsia" w:cs="Times New Roman"/>
          <w:b/>
          <w:kern w:val="0"/>
          <w:sz w:val="24"/>
          <w:szCs w:val="24"/>
        </w:rPr>
        <w:t>七</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b/>
          <w:kern w:val="0"/>
          <w:sz w:val="24"/>
          <w:szCs w:val="24"/>
          <w:lang w:eastAsia="zh-TW"/>
        </w:rPr>
        <w:t xml:space="preserve"> </w:t>
      </w:r>
      <w:r w:rsidRPr="007E3A9B">
        <w:rPr>
          <w:rFonts w:ascii="Times New Roman" w:eastAsia="宋体" w:hAnsi="Times New Roman" w:cs="Times New Roman" w:hint="eastAsia"/>
          <w:kern w:val="0"/>
          <w:sz w:val="24"/>
          <w:szCs w:val="24"/>
          <w:lang w:eastAsia="zh-TW"/>
        </w:rPr>
        <w:t>本制度由公司董事会负责制订并解释。</w:t>
      </w:r>
    </w:p>
    <w:p w14:paraId="1F630DDE" w14:textId="203E2F15" w:rsidR="007F4276" w:rsidRPr="007E3A9B" w:rsidRDefault="00D42765" w:rsidP="00D42765">
      <w:pPr>
        <w:spacing w:line="360" w:lineRule="auto"/>
        <w:ind w:firstLineChars="200" w:firstLine="482"/>
        <w:rPr>
          <w:sz w:val="24"/>
          <w:szCs w:val="24"/>
        </w:rPr>
      </w:pPr>
      <w:r w:rsidRPr="007E3A9B">
        <w:rPr>
          <w:rFonts w:ascii="Times New Roman" w:eastAsia="宋体" w:hAnsi="Times New Roman" w:cs="Times New Roman" w:hint="eastAsia"/>
          <w:b/>
          <w:kern w:val="0"/>
          <w:sz w:val="24"/>
          <w:szCs w:val="24"/>
          <w:lang w:eastAsia="zh-TW"/>
        </w:rPr>
        <w:t>第</w:t>
      </w:r>
      <w:r w:rsidRPr="007E3A9B">
        <w:rPr>
          <w:rFonts w:ascii="Times New Roman" w:eastAsia="宋体" w:hAnsi="Times New Roman" w:cs="Times New Roman" w:hint="eastAsia"/>
          <w:b/>
          <w:kern w:val="0"/>
          <w:sz w:val="24"/>
          <w:szCs w:val="24"/>
        </w:rPr>
        <w:t>四十</w:t>
      </w:r>
      <w:r w:rsidR="009E7E6A">
        <w:rPr>
          <w:rFonts w:asciiTheme="majorEastAsia" w:eastAsiaTheme="majorEastAsia" w:hAnsiTheme="majorEastAsia" w:cs="Times New Roman"/>
          <w:b/>
          <w:kern w:val="0"/>
          <w:sz w:val="24"/>
          <w:szCs w:val="24"/>
        </w:rPr>
        <w:t>八</w:t>
      </w:r>
      <w:r w:rsidRPr="007E3A9B">
        <w:rPr>
          <w:rFonts w:ascii="Times New Roman" w:eastAsia="宋体" w:hAnsi="Times New Roman" w:cs="Times New Roman" w:hint="eastAsia"/>
          <w:b/>
          <w:kern w:val="0"/>
          <w:sz w:val="24"/>
          <w:szCs w:val="24"/>
          <w:lang w:eastAsia="zh-TW"/>
        </w:rPr>
        <w:t>条</w:t>
      </w:r>
      <w:r w:rsidRPr="007E3A9B">
        <w:rPr>
          <w:rFonts w:ascii="Times New Roman" w:eastAsia="宋体" w:hAnsi="Times New Roman" w:cs="Times New Roman" w:hint="eastAsia"/>
          <w:b/>
          <w:kern w:val="0"/>
          <w:sz w:val="24"/>
          <w:szCs w:val="24"/>
          <w:lang w:eastAsia="zh-TW"/>
        </w:rPr>
        <w:t xml:space="preserve"> </w:t>
      </w:r>
      <w:r w:rsidRPr="007E3A9B">
        <w:rPr>
          <w:rFonts w:ascii="Times New Roman" w:eastAsia="宋体" w:hAnsi="Times New Roman" w:cs="Times New Roman" w:hint="eastAsia"/>
          <w:kern w:val="0"/>
          <w:sz w:val="24"/>
          <w:szCs w:val="24"/>
          <w:lang w:eastAsia="zh-TW"/>
        </w:rPr>
        <w:t>本制度经公司股东大会审议通过之</w:t>
      </w:r>
      <w:r w:rsidRPr="007E3A9B">
        <w:rPr>
          <w:rFonts w:hint="eastAsia"/>
          <w:sz w:val="24"/>
          <w:szCs w:val="24"/>
        </w:rPr>
        <w:t>日起生效。</w:t>
      </w:r>
    </w:p>
    <w:p w14:paraId="2F1D3DE2" w14:textId="77777777" w:rsidR="007E3A9B" w:rsidRPr="007E3A9B" w:rsidRDefault="007E3A9B">
      <w:pPr>
        <w:spacing w:line="360" w:lineRule="auto"/>
        <w:ind w:firstLineChars="200" w:firstLine="480"/>
        <w:rPr>
          <w:sz w:val="24"/>
          <w:szCs w:val="24"/>
        </w:rPr>
      </w:pPr>
    </w:p>
    <w:sectPr w:rsidR="007E3A9B" w:rsidRPr="007E3A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336C6" w14:textId="77777777" w:rsidR="00993B1B" w:rsidRDefault="00993B1B" w:rsidP="00555537">
      <w:r>
        <w:separator/>
      </w:r>
    </w:p>
  </w:endnote>
  <w:endnote w:type="continuationSeparator" w:id="0">
    <w:p w14:paraId="127F3282" w14:textId="77777777" w:rsidR="00993B1B" w:rsidRDefault="00993B1B" w:rsidP="00555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E6ABE" w14:textId="77777777" w:rsidR="00993B1B" w:rsidRDefault="00993B1B" w:rsidP="00555537">
      <w:r>
        <w:separator/>
      </w:r>
    </w:p>
  </w:footnote>
  <w:footnote w:type="continuationSeparator" w:id="0">
    <w:p w14:paraId="039BC010" w14:textId="77777777" w:rsidR="00993B1B" w:rsidRDefault="00993B1B" w:rsidP="005555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765"/>
    <w:rsid w:val="00013354"/>
    <w:rsid w:val="000426DF"/>
    <w:rsid w:val="00070CA6"/>
    <w:rsid w:val="00071AF2"/>
    <w:rsid w:val="00073B2C"/>
    <w:rsid w:val="000875F2"/>
    <w:rsid w:val="000949D5"/>
    <w:rsid w:val="000C7DE7"/>
    <w:rsid w:val="000E6D85"/>
    <w:rsid w:val="000F622E"/>
    <w:rsid w:val="000F7B99"/>
    <w:rsid w:val="00114433"/>
    <w:rsid w:val="00123C7D"/>
    <w:rsid w:val="00132D6C"/>
    <w:rsid w:val="00163CD6"/>
    <w:rsid w:val="001676D8"/>
    <w:rsid w:val="001849AC"/>
    <w:rsid w:val="00192D1D"/>
    <w:rsid w:val="00194437"/>
    <w:rsid w:val="001B2B64"/>
    <w:rsid w:val="001B3555"/>
    <w:rsid w:val="001C6856"/>
    <w:rsid w:val="00217E33"/>
    <w:rsid w:val="00245E7B"/>
    <w:rsid w:val="0025281E"/>
    <w:rsid w:val="00295DDB"/>
    <w:rsid w:val="002A64AF"/>
    <w:rsid w:val="002B0E33"/>
    <w:rsid w:val="002D4918"/>
    <w:rsid w:val="00322F9E"/>
    <w:rsid w:val="003759C1"/>
    <w:rsid w:val="003C13BB"/>
    <w:rsid w:val="003F4122"/>
    <w:rsid w:val="00405762"/>
    <w:rsid w:val="00423A6E"/>
    <w:rsid w:val="00431718"/>
    <w:rsid w:val="00440758"/>
    <w:rsid w:val="004408A7"/>
    <w:rsid w:val="0045159E"/>
    <w:rsid w:val="00452005"/>
    <w:rsid w:val="00455571"/>
    <w:rsid w:val="0048209C"/>
    <w:rsid w:val="00493860"/>
    <w:rsid w:val="004B2C3E"/>
    <w:rsid w:val="005066B5"/>
    <w:rsid w:val="00541C97"/>
    <w:rsid w:val="00555537"/>
    <w:rsid w:val="005B23DB"/>
    <w:rsid w:val="005C2168"/>
    <w:rsid w:val="005E02EA"/>
    <w:rsid w:val="005E20D8"/>
    <w:rsid w:val="005F5942"/>
    <w:rsid w:val="00613FFE"/>
    <w:rsid w:val="0063069F"/>
    <w:rsid w:val="00636716"/>
    <w:rsid w:val="00640D19"/>
    <w:rsid w:val="00662519"/>
    <w:rsid w:val="00681E5F"/>
    <w:rsid w:val="006A2F22"/>
    <w:rsid w:val="006E1B11"/>
    <w:rsid w:val="00715C02"/>
    <w:rsid w:val="00716A3F"/>
    <w:rsid w:val="007343CB"/>
    <w:rsid w:val="007353A6"/>
    <w:rsid w:val="00735E55"/>
    <w:rsid w:val="0073774C"/>
    <w:rsid w:val="00776AFE"/>
    <w:rsid w:val="00794578"/>
    <w:rsid w:val="00796107"/>
    <w:rsid w:val="007B4B98"/>
    <w:rsid w:val="007B7A4F"/>
    <w:rsid w:val="007E215C"/>
    <w:rsid w:val="007E3A9B"/>
    <w:rsid w:val="007F4276"/>
    <w:rsid w:val="00847DC3"/>
    <w:rsid w:val="008518E3"/>
    <w:rsid w:val="008577C3"/>
    <w:rsid w:val="00867505"/>
    <w:rsid w:val="00886395"/>
    <w:rsid w:val="008A56AF"/>
    <w:rsid w:val="008B4E7D"/>
    <w:rsid w:val="008D71C6"/>
    <w:rsid w:val="008F0F98"/>
    <w:rsid w:val="008F14B8"/>
    <w:rsid w:val="00912123"/>
    <w:rsid w:val="009134D6"/>
    <w:rsid w:val="009317C2"/>
    <w:rsid w:val="00932C45"/>
    <w:rsid w:val="00952D67"/>
    <w:rsid w:val="009555D9"/>
    <w:rsid w:val="009636B7"/>
    <w:rsid w:val="0098654C"/>
    <w:rsid w:val="00987CD7"/>
    <w:rsid w:val="00990E11"/>
    <w:rsid w:val="00993B1B"/>
    <w:rsid w:val="009A41E5"/>
    <w:rsid w:val="009D2A03"/>
    <w:rsid w:val="009E4B8C"/>
    <w:rsid w:val="009E6585"/>
    <w:rsid w:val="009E7E6A"/>
    <w:rsid w:val="00A110E7"/>
    <w:rsid w:val="00A1699D"/>
    <w:rsid w:val="00A54FC0"/>
    <w:rsid w:val="00A96024"/>
    <w:rsid w:val="00AA2EA5"/>
    <w:rsid w:val="00AD0A81"/>
    <w:rsid w:val="00AD3B8A"/>
    <w:rsid w:val="00AD50D7"/>
    <w:rsid w:val="00AF0AD1"/>
    <w:rsid w:val="00B009CB"/>
    <w:rsid w:val="00B03052"/>
    <w:rsid w:val="00B12D18"/>
    <w:rsid w:val="00B13EF6"/>
    <w:rsid w:val="00B36906"/>
    <w:rsid w:val="00B4125F"/>
    <w:rsid w:val="00B83BB1"/>
    <w:rsid w:val="00BC61D1"/>
    <w:rsid w:val="00BC708F"/>
    <w:rsid w:val="00C112E8"/>
    <w:rsid w:val="00C20623"/>
    <w:rsid w:val="00C42E36"/>
    <w:rsid w:val="00C55150"/>
    <w:rsid w:val="00C74156"/>
    <w:rsid w:val="00CB46BE"/>
    <w:rsid w:val="00CC18A8"/>
    <w:rsid w:val="00CC38C5"/>
    <w:rsid w:val="00CD7B3B"/>
    <w:rsid w:val="00CE1220"/>
    <w:rsid w:val="00CE6928"/>
    <w:rsid w:val="00CF065C"/>
    <w:rsid w:val="00D3398D"/>
    <w:rsid w:val="00D42765"/>
    <w:rsid w:val="00D641AF"/>
    <w:rsid w:val="00D807E4"/>
    <w:rsid w:val="00DA3E36"/>
    <w:rsid w:val="00DA58AE"/>
    <w:rsid w:val="00DA7BCB"/>
    <w:rsid w:val="00E2079E"/>
    <w:rsid w:val="00E251C5"/>
    <w:rsid w:val="00E717A2"/>
    <w:rsid w:val="00EB20CE"/>
    <w:rsid w:val="00EC0076"/>
    <w:rsid w:val="00EC6A4F"/>
    <w:rsid w:val="00F12EA8"/>
    <w:rsid w:val="00F357EC"/>
    <w:rsid w:val="00F47353"/>
    <w:rsid w:val="00F74470"/>
    <w:rsid w:val="00FA2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56AB78"/>
  <w15:docId w15:val="{61DC6914-BF04-41DA-A115-99EFFFEF7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875F2"/>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0875F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217E3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semiHidden/>
    <w:rsid w:val="000875F2"/>
    <w:rPr>
      <w:rFonts w:asciiTheme="majorHAnsi" w:eastAsiaTheme="majorEastAsia" w:hAnsiTheme="majorHAnsi" w:cstheme="majorBidi"/>
      <w:b/>
      <w:bCs/>
      <w:sz w:val="32"/>
      <w:szCs w:val="32"/>
    </w:rPr>
  </w:style>
  <w:style w:type="character" w:customStyle="1" w:styleId="10">
    <w:name w:val="标题 1 字符"/>
    <w:basedOn w:val="a0"/>
    <w:link w:val="1"/>
    <w:uiPriority w:val="9"/>
    <w:rsid w:val="000875F2"/>
    <w:rPr>
      <w:b/>
      <w:bCs/>
      <w:kern w:val="44"/>
      <w:sz w:val="44"/>
      <w:szCs w:val="44"/>
    </w:rPr>
  </w:style>
  <w:style w:type="paragraph" w:styleId="a3">
    <w:name w:val="Balloon Text"/>
    <w:basedOn w:val="a"/>
    <w:link w:val="a4"/>
    <w:uiPriority w:val="99"/>
    <w:semiHidden/>
    <w:unhideWhenUsed/>
    <w:rsid w:val="00990E11"/>
    <w:rPr>
      <w:sz w:val="18"/>
      <w:szCs w:val="18"/>
    </w:rPr>
  </w:style>
  <w:style w:type="character" w:customStyle="1" w:styleId="a4">
    <w:name w:val="批注框文本 字符"/>
    <w:basedOn w:val="a0"/>
    <w:link w:val="a3"/>
    <w:uiPriority w:val="99"/>
    <w:semiHidden/>
    <w:rsid w:val="00990E11"/>
    <w:rPr>
      <w:sz w:val="18"/>
      <w:szCs w:val="18"/>
    </w:rPr>
  </w:style>
  <w:style w:type="paragraph" w:styleId="a5">
    <w:name w:val="header"/>
    <w:basedOn w:val="a"/>
    <w:link w:val="a6"/>
    <w:uiPriority w:val="99"/>
    <w:unhideWhenUsed/>
    <w:rsid w:val="0055553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55537"/>
    <w:rPr>
      <w:sz w:val="18"/>
      <w:szCs w:val="18"/>
    </w:rPr>
  </w:style>
  <w:style w:type="paragraph" w:styleId="a7">
    <w:name w:val="footer"/>
    <w:basedOn w:val="a"/>
    <w:link w:val="a8"/>
    <w:uiPriority w:val="99"/>
    <w:unhideWhenUsed/>
    <w:rsid w:val="00555537"/>
    <w:pPr>
      <w:tabs>
        <w:tab w:val="center" w:pos="4153"/>
        <w:tab w:val="right" w:pos="8306"/>
      </w:tabs>
      <w:snapToGrid w:val="0"/>
      <w:jc w:val="left"/>
    </w:pPr>
    <w:rPr>
      <w:sz w:val="18"/>
      <w:szCs w:val="18"/>
    </w:rPr>
  </w:style>
  <w:style w:type="character" w:customStyle="1" w:styleId="a8">
    <w:name w:val="页脚 字符"/>
    <w:basedOn w:val="a0"/>
    <w:link w:val="a7"/>
    <w:uiPriority w:val="99"/>
    <w:rsid w:val="00555537"/>
    <w:rPr>
      <w:sz w:val="18"/>
      <w:szCs w:val="18"/>
    </w:rPr>
  </w:style>
  <w:style w:type="character" w:customStyle="1" w:styleId="discrepancy">
    <w:name w:val="discrepancy"/>
    <w:basedOn w:val="a0"/>
    <w:rsid w:val="008F0F98"/>
  </w:style>
  <w:style w:type="paragraph" w:styleId="a9">
    <w:name w:val="List Paragraph"/>
    <w:basedOn w:val="a"/>
    <w:uiPriority w:val="34"/>
    <w:qFormat/>
    <w:rsid w:val="005F5942"/>
    <w:pPr>
      <w:ind w:firstLineChars="200" w:firstLine="420"/>
    </w:pPr>
  </w:style>
  <w:style w:type="character" w:styleId="aa">
    <w:name w:val="annotation reference"/>
    <w:basedOn w:val="a0"/>
    <w:uiPriority w:val="99"/>
    <w:semiHidden/>
    <w:unhideWhenUsed/>
    <w:rsid w:val="00B009CB"/>
    <w:rPr>
      <w:sz w:val="21"/>
      <w:szCs w:val="21"/>
    </w:rPr>
  </w:style>
  <w:style w:type="paragraph" w:styleId="ab">
    <w:name w:val="annotation text"/>
    <w:basedOn w:val="a"/>
    <w:link w:val="ac"/>
    <w:uiPriority w:val="99"/>
    <w:semiHidden/>
    <w:unhideWhenUsed/>
    <w:rsid w:val="00B009CB"/>
    <w:pPr>
      <w:jc w:val="left"/>
    </w:pPr>
  </w:style>
  <w:style w:type="character" w:customStyle="1" w:styleId="ac">
    <w:name w:val="批注文字 字符"/>
    <w:basedOn w:val="a0"/>
    <w:link w:val="ab"/>
    <w:uiPriority w:val="99"/>
    <w:semiHidden/>
    <w:rsid w:val="00B009CB"/>
  </w:style>
  <w:style w:type="paragraph" w:styleId="ad">
    <w:name w:val="annotation subject"/>
    <w:basedOn w:val="ab"/>
    <w:next w:val="ab"/>
    <w:link w:val="ae"/>
    <w:uiPriority w:val="99"/>
    <w:semiHidden/>
    <w:unhideWhenUsed/>
    <w:rsid w:val="00B009CB"/>
    <w:rPr>
      <w:b/>
      <w:bCs/>
    </w:rPr>
  </w:style>
  <w:style w:type="character" w:customStyle="1" w:styleId="ae">
    <w:name w:val="批注主题 字符"/>
    <w:basedOn w:val="ac"/>
    <w:link w:val="ad"/>
    <w:uiPriority w:val="99"/>
    <w:semiHidden/>
    <w:rsid w:val="00B009CB"/>
    <w:rPr>
      <w:b/>
      <w:bCs/>
    </w:rPr>
  </w:style>
  <w:style w:type="paragraph" w:styleId="af">
    <w:name w:val="Normal (Web)"/>
    <w:basedOn w:val="a"/>
    <w:uiPriority w:val="99"/>
    <w:unhideWhenUsed/>
    <w:rsid w:val="00C55150"/>
    <w:pPr>
      <w:widowControl/>
      <w:spacing w:before="100" w:beforeAutospacing="1" w:after="100" w:afterAutospacing="1"/>
      <w:jc w:val="left"/>
    </w:pPr>
    <w:rPr>
      <w:rFonts w:ascii="宋体" w:eastAsia="宋体" w:hAnsi="宋体" w:cs="宋体"/>
      <w:kern w:val="0"/>
      <w:sz w:val="24"/>
      <w:szCs w:val="24"/>
    </w:rPr>
  </w:style>
  <w:style w:type="character" w:customStyle="1" w:styleId="30">
    <w:name w:val="标题 3 字符"/>
    <w:basedOn w:val="a0"/>
    <w:link w:val="3"/>
    <w:uiPriority w:val="9"/>
    <w:semiHidden/>
    <w:rsid w:val="00217E33"/>
    <w:rPr>
      <w:b/>
      <w:bCs/>
      <w:sz w:val="32"/>
      <w:szCs w:val="32"/>
    </w:rPr>
  </w:style>
  <w:style w:type="paragraph" w:styleId="af0">
    <w:name w:val="Revision"/>
    <w:hidden/>
    <w:uiPriority w:val="99"/>
    <w:semiHidden/>
    <w:rsid w:val="009865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47098">
      <w:bodyDiv w:val="1"/>
      <w:marLeft w:val="0"/>
      <w:marRight w:val="0"/>
      <w:marTop w:val="0"/>
      <w:marBottom w:val="0"/>
      <w:divBdr>
        <w:top w:val="none" w:sz="0" w:space="0" w:color="auto"/>
        <w:left w:val="none" w:sz="0" w:space="0" w:color="auto"/>
        <w:bottom w:val="none" w:sz="0" w:space="0" w:color="auto"/>
        <w:right w:val="none" w:sz="0" w:space="0" w:color="auto"/>
      </w:divBdr>
    </w:div>
    <w:div w:id="416486426">
      <w:bodyDiv w:val="1"/>
      <w:marLeft w:val="0"/>
      <w:marRight w:val="0"/>
      <w:marTop w:val="0"/>
      <w:marBottom w:val="0"/>
      <w:divBdr>
        <w:top w:val="none" w:sz="0" w:space="0" w:color="auto"/>
        <w:left w:val="none" w:sz="0" w:space="0" w:color="auto"/>
        <w:bottom w:val="none" w:sz="0" w:space="0" w:color="auto"/>
        <w:right w:val="none" w:sz="0" w:space="0" w:color="auto"/>
      </w:divBdr>
      <w:divsChild>
        <w:div w:id="469520221">
          <w:marLeft w:val="0"/>
          <w:marRight w:val="0"/>
          <w:marTop w:val="75"/>
          <w:marBottom w:val="75"/>
          <w:divBdr>
            <w:top w:val="none" w:sz="0" w:space="0" w:color="auto"/>
            <w:left w:val="none" w:sz="0" w:space="0" w:color="auto"/>
            <w:bottom w:val="none" w:sz="0" w:space="0" w:color="auto"/>
            <w:right w:val="none" w:sz="0" w:space="0" w:color="auto"/>
          </w:divBdr>
          <w:divsChild>
            <w:div w:id="700595091">
              <w:marLeft w:val="0"/>
              <w:marRight w:val="0"/>
              <w:marTop w:val="0"/>
              <w:marBottom w:val="0"/>
              <w:divBdr>
                <w:top w:val="none" w:sz="0" w:space="0" w:color="auto"/>
                <w:left w:val="none" w:sz="0" w:space="0" w:color="auto"/>
                <w:bottom w:val="none" w:sz="0" w:space="0" w:color="auto"/>
                <w:right w:val="none" w:sz="0" w:space="0" w:color="auto"/>
              </w:divBdr>
            </w:div>
          </w:divsChild>
        </w:div>
        <w:div w:id="808740495">
          <w:marLeft w:val="0"/>
          <w:marRight w:val="0"/>
          <w:marTop w:val="75"/>
          <w:marBottom w:val="75"/>
          <w:divBdr>
            <w:top w:val="none" w:sz="0" w:space="0" w:color="auto"/>
            <w:left w:val="none" w:sz="0" w:space="0" w:color="auto"/>
            <w:bottom w:val="none" w:sz="0" w:space="0" w:color="auto"/>
            <w:right w:val="none" w:sz="0" w:space="0" w:color="auto"/>
          </w:divBdr>
          <w:divsChild>
            <w:div w:id="99583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88242">
      <w:bodyDiv w:val="1"/>
      <w:marLeft w:val="0"/>
      <w:marRight w:val="0"/>
      <w:marTop w:val="0"/>
      <w:marBottom w:val="0"/>
      <w:divBdr>
        <w:top w:val="none" w:sz="0" w:space="0" w:color="auto"/>
        <w:left w:val="none" w:sz="0" w:space="0" w:color="auto"/>
        <w:bottom w:val="none" w:sz="0" w:space="0" w:color="auto"/>
        <w:right w:val="none" w:sz="0" w:space="0" w:color="auto"/>
      </w:divBdr>
      <w:divsChild>
        <w:div w:id="1009523832">
          <w:marLeft w:val="0"/>
          <w:marRight w:val="0"/>
          <w:marTop w:val="75"/>
          <w:marBottom w:val="75"/>
          <w:divBdr>
            <w:top w:val="none" w:sz="0" w:space="0" w:color="auto"/>
            <w:left w:val="none" w:sz="0" w:space="0" w:color="auto"/>
            <w:bottom w:val="none" w:sz="0" w:space="0" w:color="auto"/>
            <w:right w:val="none" w:sz="0" w:space="0" w:color="auto"/>
          </w:divBdr>
          <w:divsChild>
            <w:div w:id="1335180597">
              <w:marLeft w:val="0"/>
              <w:marRight w:val="0"/>
              <w:marTop w:val="0"/>
              <w:marBottom w:val="0"/>
              <w:divBdr>
                <w:top w:val="none" w:sz="0" w:space="0" w:color="auto"/>
                <w:left w:val="none" w:sz="0" w:space="0" w:color="auto"/>
                <w:bottom w:val="none" w:sz="0" w:space="0" w:color="auto"/>
                <w:right w:val="none" w:sz="0" w:space="0" w:color="auto"/>
              </w:divBdr>
            </w:div>
          </w:divsChild>
        </w:div>
        <w:div w:id="285933685">
          <w:marLeft w:val="0"/>
          <w:marRight w:val="0"/>
          <w:marTop w:val="75"/>
          <w:marBottom w:val="75"/>
          <w:divBdr>
            <w:top w:val="none" w:sz="0" w:space="0" w:color="auto"/>
            <w:left w:val="none" w:sz="0" w:space="0" w:color="auto"/>
            <w:bottom w:val="none" w:sz="0" w:space="0" w:color="auto"/>
            <w:right w:val="none" w:sz="0" w:space="0" w:color="auto"/>
          </w:divBdr>
          <w:divsChild>
            <w:div w:id="95001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330453">
      <w:bodyDiv w:val="1"/>
      <w:marLeft w:val="0"/>
      <w:marRight w:val="0"/>
      <w:marTop w:val="0"/>
      <w:marBottom w:val="0"/>
      <w:divBdr>
        <w:top w:val="none" w:sz="0" w:space="0" w:color="auto"/>
        <w:left w:val="none" w:sz="0" w:space="0" w:color="auto"/>
        <w:bottom w:val="none" w:sz="0" w:space="0" w:color="auto"/>
        <w:right w:val="none" w:sz="0" w:space="0" w:color="auto"/>
      </w:divBdr>
    </w:div>
    <w:div w:id="757025132">
      <w:bodyDiv w:val="1"/>
      <w:marLeft w:val="0"/>
      <w:marRight w:val="0"/>
      <w:marTop w:val="0"/>
      <w:marBottom w:val="0"/>
      <w:divBdr>
        <w:top w:val="none" w:sz="0" w:space="0" w:color="auto"/>
        <w:left w:val="none" w:sz="0" w:space="0" w:color="auto"/>
        <w:bottom w:val="none" w:sz="0" w:space="0" w:color="auto"/>
        <w:right w:val="none" w:sz="0" w:space="0" w:color="auto"/>
      </w:divBdr>
    </w:div>
    <w:div w:id="1979918889">
      <w:bodyDiv w:val="1"/>
      <w:marLeft w:val="0"/>
      <w:marRight w:val="0"/>
      <w:marTop w:val="0"/>
      <w:marBottom w:val="0"/>
      <w:divBdr>
        <w:top w:val="none" w:sz="0" w:space="0" w:color="auto"/>
        <w:left w:val="none" w:sz="0" w:space="0" w:color="auto"/>
        <w:bottom w:val="none" w:sz="0" w:space="0" w:color="auto"/>
        <w:right w:val="none" w:sz="0" w:space="0" w:color="auto"/>
      </w:divBdr>
      <w:divsChild>
        <w:div w:id="559251045">
          <w:marLeft w:val="0"/>
          <w:marRight w:val="0"/>
          <w:marTop w:val="75"/>
          <w:marBottom w:val="75"/>
          <w:divBdr>
            <w:top w:val="none" w:sz="0" w:space="0" w:color="auto"/>
            <w:left w:val="none" w:sz="0" w:space="0" w:color="auto"/>
            <w:bottom w:val="none" w:sz="0" w:space="0" w:color="auto"/>
            <w:right w:val="none" w:sz="0" w:space="0" w:color="auto"/>
          </w:divBdr>
          <w:divsChild>
            <w:div w:id="1964193166">
              <w:marLeft w:val="0"/>
              <w:marRight w:val="0"/>
              <w:marTop w:val="0"/>
              <w:marBottom w:val="0"/>
              <w:divBdr>
                <w:top w:val="none" w:sz="0" w:space="0" w:color="auto"/>
                <w:left w:val="none" w:sz="0" w:space="0" w:color="auto"/>
                <w:bottom w:val="none" w:sz="0" w:space="0" w:color="auto"/>
                <w:right w:val="none" w:sz="0" w:space="0" w:color="auto"/>
              </w:divBdr>
            </w:div>
          </w:divsChild>
        </w:div>
        <w:div w:id="1823305001">
          <w:marLeft w:val="0"/>
          <w:marRight w:val="0"/>
          <w:marTop w:val="75"/>
          <w:marBottom w:val="75"/>
          <w:divBdr>
            <w:top w:val="none" w:sz="0" w:space="0" w:color="auto"/>
            <w:left w:val="none" w:sz="0" w:space="0" w:color="auto"/>
            <w:bottom w:val="none" w:sz="0" w:space="0" w:color="auto"/>
            <w:right w:val="none" w:sz="0" w:space="0" w:color="auto"/>
          </w:divBdr>
          <w:divsChild>
            <w:div w:id="11718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903156">
      <w:bodyDiv w:val="1"/>
      <w:marLeft w:val="0"/>
      <w:marRight w:val="0"/>
      <w:marTop w:val="0"/>
      <w:marBottom w:val="0"/>
      <w:divBdr>
        <w:top w:val="none" w:sz="0" w:space="0" w:color="auto"/>
        <w:left w:val="none" w:sz="0" w:space="0" w:color="auto"/>
        <w:bottom w:val="none" w:sz="0" w:space="0" w:color="auto"/>
        <w:right w:val="none" w:sz="0" w:space="0" w:color="auto"/>
      </w:divBdr>
      <w:divsChild>
        <w:div w:id="604505559">
          <w:marLeft w:val="0"/>
          <w:marRight w:val="0"/>
          <w:marTop w:val="75"/>
          <w:marBottom w:val="75"/>
          <w:divBdr>
            <w:top w:val="none" w:sz="0" w:space="0" w:color="auto"/>
            <w:left w:val="none" w:sz="0" w:space="0" w:color="auto"/>
            <w:bottom w:val="none" w:sz="0" w:space="0" w:color="auto"/>
            <w:right w:val="none" w:sz="0" w:space="0" w:color="auto"/>
          </w:divBdr>
          <w:divsChild>
            <w:div w:id="1292979967">
              <w:marLeft w:val="0"/>
              <w:marRight w:val="0"/>
              <w:marTop w:val="0"/>
              <w:marBottom w:val="0"/>
              <w:divBdr>
                <w:top w:val="none" w:sz="0" w:space="0" w:color="auto"/>
                <w:left w:val="none" w:sz="0" w:space="0" w:color="auto"/>
                <w:bottom w:val="none" w:sz="0" w:space="0" w:color="auto"/>
                <w:right w:val="none" w:sz="0" w:space="0" w:color="auto"/>
              </w:divBdr>
            </w:div>
          </w:divsChild>
        </w:div>
        <w:div w:id="1395467015">
          <w:marLeft w:val="0"/>
          <w:marRight w:val="0"/>
          <w:marTop w:val="75"/>
          <w:marBottom w:val="75"/>
          <w:divBdr>
            <w:top w:val="none" w:sz="0" w:space="0" w:color="auto"/>
            <w:left w:val="none" w:sz="0" w:space="0" w:color="auto"/>
            <w:bottom w:val="none" w:sz="0" w:space="0" w:color="auto"/>
            <w:right w:val="none" w:sz="0" w:space="0" w:color="auto"/>
          </w:divBdr>
          <w:divsChild>
            <w:div w:id="384642814">
              <w:marLeft w:val="0"/>
              <w:marRight w:val="0"/>
              <w:marTop w:val="0"/>
              <w:marBottom w:val="0"/>
              <w:divBdr>
                <w:top w:val="none" w:sz="0" w:space="0" w:color="auto"/>
                <w:left w:val="none" w:sz="0" w:space="0" w:color="auto"/>
                <w:bottom w:val="none" w:sz="0" w:space="0" w:color="auto"/>
                <w:right w:val="none" w:sz="0" w:space="0" w:color="auto"/>
              </w:divBdr>
            </w:div>
          </w:divsChild>
        </w:div>
        <w:div w:id="1481770277">
          <w:marLeft w:val="0"/>
          <w:marRight w:val="0"/>
          <w:marTop w:val="75"/>
          <w:marBottom w:val="75"/>
          <w:divBdr>
            <w:top w:val="none" w:sz="0" w:space="0" w:color="auto"/>
            <w:left w:val="none" w:sz="0" w:space="0" w:color="auto"/>
            <w:bottom w:val="none" w:sz="0" w:space="0" w:color="auto"/>
            <w:right w:val="none" w:sz="0" w:space="0" w:color="auto"/>
          </w:divBdr>
          <w:divsChild>
            <w:div w:id="1738162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249DDF-2A62-4B82-94B7-51D0AB218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1151</Words>
  <Characters>6566</Characters>
  <Application>Microsoft Office Word</Application>
  <DocSecurity>0</DocSecurity>
  <Lines>54</Lines>
  <Paragraphs>15</Paragraphs>
  <ScaleCrop>false</ScaleCrop>
  <Company/>
  <LinksUpToDate>false</LinksUpToDate>
  <CharactersWithSpaces>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SUNQ</dc:creator>
  <cp:keywords/>
  <dc:description/>
  <cp:lastModifiedBy>开尚 骆</cp:lastModifiedBy>
  <cp:revision>5</cp:revision>
  <dcterms:created xsi:type="dcterms:W3CDTF">2023-12-15T08:56:00Z</dcterms:created>
  <dcterms:modified xsi:type="dcterms:W3CDTF">2023-12-15T11:43:00Z</dcterms:modified>
</cp:coreProperties>
</file>